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467D4" w14:textId="78026319" w:rsidR="002679A6" w:rsidRPr="00506C50" w:rsidRDefault="00AB62E9" w:rsidP="00BE3541">
      <w:pPr>
        <w:rPr>
          <w:rFonts w:cstheme="minorHAnsi"/>
          <w:b/>
          <w:bCs/>
          <w:color w:val="746FB3"/>
          <w:sz w:val="20"/>
          <w:szCs w:val="20"/>
        </w:rPr>
      </w:pPr>
      <w:r w:rsidRPr="00506C50">
        <w:rPr>
          <w:rFonts w:cstheme="minorHAnsi"/>
          <w:b/>
          <w:bCs/>
          <w:color w:val="746FB3"/>
          <w:sz w:val="20"/>
          <w:szCs w:val="20"/>
        </w:rPr>
        <w:t>WYMAGANIA EDUKACYJNE</w:t>
      </w:r>
      <w:r w:rsidR="00BE3541" w:rsidRPr="00506C50">
        <w:rPr>
          <w:rFonts w:cstheme="minorHAnsi"/>
          <w:b/>
          <w:bCs/>
          <w:color w:val="746FB3"/>
          <w:sz w:val="20"/>
          <w:szCs w:val="20"/>
        </w:rPr>
        <w:t xml:space="preserve">. KLASA </w:t>
      </w:r>
      <w:r w:rsidR="008C3BFC" w:rsidRPr="00506C50">
        <w:rPr>
          <w:rFonts w:cstheme="minorHAnsi"/>
          <w:b/>
          <w:bCs/>
          <w:color w:val="746FB3"/>
          <w:sz w:val="20"/>
          <w:szCs w:val="20"/>
        </w:rPr>
        <w:t>5</w:t>
      </w: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533"/>
        <w:gridCol w:w="2778"/>
        <w:gridCol w:w="2454"/>
        <w:gridCol w:w="2089"/>
        <w:gridCol w:w="2008"/>
        <w:gridCol w:w="1971"/>
        <w:gridCol w:w="2387"/>
      </w:tblGrid>
      <w:tr w:rsidR="00037AC0" w:rsidRPr="00506C50" w14:paraId="15525854" w14:textId="77777777" w:rsidTr="0095752B">
        <w:trPr>
          <w:tblHeader/>
        </w:trPr>
        <w:tc>
          <w:tcPr>
            <w:tcW w:w="533" w:type="dxa"/>
            <w:vMerge w:val="restart"/>
            <w:shd w:val="clear" w:color="auto" w:fill="CCC0D9" w:themeFill="accent4" w:themeFillTint="66"/>
            <w:vAlign w:val="center"/>
          </w:tcPr>
          <w:p w14:paraId="34267326" w14:textId="42F33EDC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2778" w:type="dxa"/>
            <w:vMerge w:val="restart"/>
            <w:shd w:val="clear" w:color="auto" w:fill="CCC0D9" w:themeFill="accent4" w:themeFillTint="66"/>
            <w:vAlign w:val="center"/>
          </w:tcPr>
          <w:p w14:paraId="421C556B" w14:textId="7DE7AF7A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Temat</w:t>
            </w:r>
          </w:p>
        </w:tc>
        <w:tc>
          <w:tcPr>
            <w:tcW w:w="4543" w:type="dxa"/>
            <w:gridSpan w:val="2"/>
            <w:shd w:val="clear" w:color="auto" w:fill="CCC0D9" w:themeFill="accent4" w:themeFillTint="66"/>
            <w:vAlign w:val="center"/>
          </w:tcPr>
          <w:p w14:paraId="5405B0D4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Wymagania podstawowe</w:t>
            </w:r>
          </w:p>
        </w:tc>
        <w:tc>
          <w:tcPr>
            <w:tcW w:w="6366" w:type="dxa"/>
            <w:gridSpan w:val="3"/>
            <w:shd w:val="clear" w:color="auto" w:fill="CCC0D9" w:themeFill="accent4" w:themeFillTint="66"/>
            <w:vAlign w:val="center"/>
          </w:tcPr>
          <w:p w14:paraId="795D8F60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Wymagania ponadpodstawowe</w:t>
            </w:r>
          </w:p>
        </w:tc>
      </w:tr>
      <w:tr w:rsidR="00024544" w:rsidRPr="00506C50" w14:paraId="6675E0C3" w14:textId="77777777" w:rsidTr="0095752B">
        <w:trPr>
          <w:tblHeader/>
        </w:trPr>
        <w:tc>
          <w:tcPr>
            <w:tcW w:w="533" w:type="dxa"/>
            <w:vMerge/>
            <w:shd w:val="clear" w:color="auto" w:fill="CCC0D9" w:themeFill="accent4" w:themeFillTint="66"/>
            <w:vAlign w:val="center"/>
          </w:tcPr>
          <w:p w14:paraId="13134B23" w14:textId="746ADED3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78" w:type="dxa"/>
            <w:vMerge/>
            <w:shd w:val="clear" w:color="auto" w:fill="CCC0D9" w:themeFill="accent4" w:themeFillTint="66"/>
            <w:vAlign w:val="center"/>
          </w:tcPr>
          <w:p w14:paraId="66362F2A" w14:textId="1021DB53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CCC0D9" w:themeFill="accent4" w:themeFillTint="66"/>
            <w:vAlign w:val="center"/>
          </w:tcPr>
          <w:p w14:paraId="47BC59F7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konieczne</w:t>
            </w:r>
          </w:p>
          <w:p w14:paraId="1FD42E4D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(ocena dopuszczająca)</w:t>
            </w:r>
          </w:p>
        </w:tc>
        <w:tc>
          <w:tcPr>
            <w:tcW w:w="2089" w:type="dxa"/>
            <w:shd w:val="clear" w:color="auto" w:fill="CCC0D9" w:themeFill="accent4" w:themeFillTint="66"/>
            <w:vAlign w:val="center"/>
          </w:tcPr>
          <w:p w14:paraId="2A010416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podstawowe</w:t>
            </w:r>
          </w:p>
          <w:p w14:paraId="040677BE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(ocena dostateczna)</w:t>
            </w:r>
          </w:p>
        </w:tc>
        <w:tc>
          <w:tcPr>
            <w:tcW w:w="2008" w:type="dxa"/>
            <w:shd w:val="clear" w:color="auto" w:fill="CCC0D9" w:themeFill="accent4" w:themeFillTint="66"/>
            <w:vAlign w:val="center"/>
          </w:tcPr>
          <w:p w14:paraId="072C6CE6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rozszerzające (ocena dobra)</w:t>
            </w:r>
          </w:p>
        </w:tc>
        <w:tc>
          <w:tcPr>
            <w:tcW w:w="1971" w:type="dxa"/>
            <w:shd w:val="clear" w:color="auto" w:fill="CCC0D9" w:themeFill="accent4" w:themeFillTint="66"/>
            <w:vAlign w:val="center"/>
          </w:tcPr>
          <w:p w14:paraId="4E5A61DC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dopełniające</w:t>
            </w:r>
          </w:p>
          <w:p w14:paraId="7C691880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(ocena bardzo dobra)</w:t>
            </w:r>
          </w:p>
        </w:tc>
        <w:tc>
          <w:tcPr>
            <w:tcW w:w="2387" w:type="dxa"/>
            <w:shd w:val="clear" w:color="auto" w:fill="CCC0D9" w:themeFill="accent4" w:themeFillTint="66"/>
            <w:vAlign w:val="center"/>
          </w:tcPr>
          <w:p w14:paraId="66DDCFB3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wykraczające (ocena celująca)</w:t>
            </w:r>
          </w:p>
        </w:tc>
      </w:tr>
      <w:tr w:rsidR="00024544" w:rsidRPr="00506C50" w14:paraId="15ADEDF7" w14:textId="77777777" w:rsidTr="0095752B">
        <w:trPr>
          <w:tblHeader/>
        </w:trPr>
        <w:tc>
          <w:tcPr>
            <w:tcW w:w="533" w:type="dxa"/>
            <w:shd w:val="clear" w:color="auto" w:fill="CCC0D9" w:themeFill="accent4" w:themeFillTint="66"/>
            <w:vAlign w:val="center"/>
          </w:tcPr>
          <w:p w14:paraId="533C97C4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CCC0D9" w:themeFill="accent4" w:themeFillTint="66"/>
          </w:tcPr>
          <w:p w14:paraId="56972EDE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CCC0D9" w:themeFill="accent4" w:themeFillTint="66"/>
          </w:tcPr>
          <w:p w14:paraId="00EDCD60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089" w:type="dxa"/>
            <w:shd w:val="clear" w:color="auto" w:fill="CCC0D9" w:themeFill="accent4" w:themeFillTint="66"/>
          </w:tcPr>
          <w:p w14:paraId="3DEC7D5E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008" w:type="dxa"/>
            <w:shd w:val="clear" w:color="auto" w:fill="CCC0D9" w:themeFill="accent4" w:themeFillTint="66"/>
          </w:tcPr>
          <w:p w14:paraId="34926068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971" w:type="dxa"/>
            <w:shd w:val="clear" w:color="auto" w:fill="CCC0D9" w:themeFill="accent4" w:themeFillTint="66"/>
          </w:tcPr>
          <w:p w14:paraId="6E89523E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387" w:type="dxa"/>
            <w:shd w:val="clear" w:color="auto" w:fill="CCC0D9" w:themeFill="accent4" w:themeFillTint="66"/>
          </w:tcPr>
          <w:p w14:paraId="2524F3E9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06C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</w:tr>
      <w:tr w:rsidR="000D5390" w:rsidRPr="00506C50" w14:paraId="1F1B2450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14:paraId="4C8ED8AC" w14:textId="40DD99BD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 xml:space="preserve">DZIAŁ I. W ŚWIECIE </w:t>
            </w:r>
            <w:r w:rsidR="008C3BFC" w:rsidRPr="00506C50">
              <w:rPr>
                <w:rFonts w:cstheme="minorHAnsi"/>
                <w:b/>
                <w:sz w:val="20"/>
                <w:szCs w:val="20"/>
              </w:rPr>
              <w:t>DZIAŁAŃ NA LICZBACH</w:t>
            </w:r>
          </w:p>
        </w:tc>
      </w:tr>
      <w:tr w:rsidR="00037AC0" w:rsidRPr="00506C50" w14:paraId="658CD28D" w14:textId="77777777" w:rsidTr="0095752B">
        <w:tc>
          <w:tcPr>
            <w:tcW w:w="533" w:type="dxa"/>
            <w:vAlign w:val="center"/>
          </w:tcPr>
          <w:p w14:paraId="6F4CE521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778" w:type="dxa"/>
            <w:vAlign w:val="center"/>
          </w:tcPr>
          <w:p w14:paraId="73FF1B8C" w14:textId="6310FC90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Działania pamięciowe</w:t>
            </w:r>
          </w:p>
        </w:tc>
        <w:tc>
          <w:tcPr>
            <w:tcW w:w="2454" w:type="dxa"/>
          </w:tcPr>
          <w:p w14:paraId="59676515" w14:textId="2AA2E9A7" w:rsidR="00424719" w:rsidRPr="00506C50" w:rsidRDefault="00EE0663" w:rsidP="00424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24719" w:rsidRPr="00506C50">
              <w:rPr>
                <w:rFonts w:cstheme="minorHAnsi"/>
                <w:sz w:val="20"/>
                <w:szCs w:val="20"/>
              </w:rPr>
              <w:t xml:space="preserve"> pamięciowo dodaje i odejmuje liczby w zakresie 100</w:t>
            </w:r>
          </w:p>
          <w:p w14:paraId="4011833C" w14:textId="19956D74" w:rsidR="00A55FE6" w:rsidRPr="00506C50" w:rsidRDefault="00116942" w:rsidP="001F39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24719" w:rsidRPr="00506C50">
              <w:rPr>
                <w:rFonts w:cstheme="minorHAnsi"/>
                <w:sz w:val="20"/>
                <w:szCs w:val="20"/>
              </w:rPr>
              <w:t xml:space="preserve"> pamięciowo mnoży i dzieli liczby dwucyfrowe przez jednocyfrowe w zakresie 100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mnoży i dzieli liczby naturalne w pamięci w zakresie tabliczki mnożenia</w:t>
            </w:r>
            <w:r>
              <w:rPr>
                <w:rFonts w:cstheme="minorHAnsi"/>
                <w:sz w:val="20"/>
                <w:szCs w:val="20"/>
              </w:rPr>
              <w:br/>
            </w:r>
          </w:p>
          <w:p w14:paraId="1CD0ADBE" w14:textId="7D723BDA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A499D06" w14:textId="11CDEA2B" w:rsidR="00424719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stosuje w działaniach pamięciowych przemienność i łączność dodawania i mnożenia</w:t>
            </w:r>
          </w:p>
          <w:p w14:paraId="01217F98" w14:textId="6261542E" w:rsidR="00424719" w:rsidRPr="00506C50" w:rsidRDefault="00116942" w:rsidP="00424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24719" w:rsidRPr="00506C50">
              <w:rPr>
                <w:rFonts w:cstheme="minorHAnsi"/>
                <w:sz w:val="20"/>
                <w:szCs w:val="20"/>
              </w:rPr>
              <w:t xml:space="preserve"> pamięciowo dodaje i odejmuje liczby powyżej 100</w:t>
            </w:r>
          </w:p>
          <w:p w14:paraId="226F070A" w14:textId="14A6B352" w:rsidR="00424719" w:rsidRPr="00506C50" w:rsidRDefault="00116942" w:rsidP="00424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24719" w:rsidRPr="00506C50">
              <w:rPr>
                <w:rFonts w:cstheme="minorHAnsi"/>
                <w:sz w:val="20"/>
                <w:szCs w:val="20"/>
              </w:rPr>
              <w:t xml:space="preserve"> pamięciowo mnoży liczby powyżej 100, trzycyfrowe przez jednocyfrowe w zakresie 1000</w:t>
            </w:r>
          </w:p>
          <w:p w14:paraId="7BAC503A" w14:textId="5AA1CBF6" w:rsidR="00424719" w:rsidRPr="00506C50" w:rsidRDefault="00116942" w:rsidP="0042471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424719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pamięciowo dzieli liczby dwucyfrowe </w:t>
            </w:r>
          </w:p>
          <w:p w14:paraId="45977FB8" w14:textId="156D72F9" w:rsidR="00091404" w:rsidRPr="00116942" w:rsidRDefault="00424719" w:rsidP="001169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przez jednocyf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rowe lub dwucyfrowe: powyżej 100</w:t>
            </w:r>
          </w:p>
          <w:p w14:paraId="167A0FEF" w14:textId="5A3A07A3" w:rsidR="0009140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wykonuje dodawanie, odejmowanie, mnożenie i dzielenie w pamięci</w:t>
            </w:r>
          </w:p>
          <w:p w14:paraId="313A8C85" w14:textId="01FACAA3" w:rsidR="00F90F8E" w:rsidRPr="00506C50" w:rsidRDefault="00116942" w:rsidP="00F90F8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F90F8E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kwadratu i sześcianu liczby</w:t>
            </w:r>
          </w:p>
          <w:p w14:paraId="2219A394" w14:textId="0D3C87A4" w:rsidR="0009140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F90F8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091404" w:rsidRPr="00506C50">
              <w:rPr>
                <w:rFonts w:cstheme="minorHAnsi"/>
                <w:sz w:val="20"/>
                <w:szCs w:val="20"/>
              </w:rPr>
              <w:t>oblicza drugą i trzecią potęgę liczby jednocyfrowej</w:t>
            </w:r>
          </w:p>
          <w:p w14:paraId="0CA60A73" w14:textId="31FF9AF5" w:rsidR="00091404" w:rsidRPr="00506C50" w:rsidRDefault="00091404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1C9287FC" w14:textId="552EE800" w:rsidR="00692002" w:rsidRPr="00506C50" w:rsidRDefault="001F3904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wyznacza resztę z dzielenia </w:t>
            </w:r>
            <w:r w:rsidR="00827A17">
              <w:rPr>
                <w:rFonts w:cstheme="minorHAnsi"/>
                <w:sz w:val="20"/>
                <w:szCs w:val="20"/>
              </w:rPr>
              <w:t>liczby dwucyfrowej przez liczbę jednocyfrową</w:t>
            </w:r>
          </w:p>
          <w:p w14:paraId="38DC519B" w14:textId="337D548B" w:rsidR="00692002" w:rsidRPr="00506C50" w:rsidRDefault="00116942" w:rsidP="006920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stosuje prawo przemienności i łączności dodawania</w:t>
            </w:r>
          </w:p>
          <w:p w14:paraId="58EB88A3" w14:textId="0250EE93" w:rsidR="00692002" w:rsidRPr="00506C50" w:rsidRDefault="00692002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7454CDD1" w14:textId="4A532063" w:rsidR="00827A17" w:rsidRDefault="00827A17" w:rsidP="00A84D2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wyznacza resztę z dzielenia liczby trzycyfrowej przez liczbę jednocyfrową</w:t>
            </w:r>
          </w:p>
          <w:p w14:paraId="28992D13" w14:textId="0387304E" w:rsidR="00A84D24" w:rsidRDefault="00116942" w:rsidP="00A84D2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84D2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proponuje własne metody szybkiego liczenia</w:t>
            </w:r>
          </w:p>
          <w:p w14:paraId="3C75BF4D" w14:textId="0D2189BB" w:rsidR="00ED643E" w:rsidRPr="00506C50" w:rsidRDefault="00ED643E" w:rsidP="00A84D2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rozwiązuje zadania tekstowe dotyczące </w:t>
            </w:r>
            <w:r w:rsidR="00F1163B">
              <w:rPr>
                <w:rFonts w:asciiTheme="minorHAnsi" w:hAnsiTheme="minorHAnsi" w:cstheme="minorHAnsi"/>
                <w:sz w:val="20"/>
                <w:szCs w:val="20"/>
              </w:rPr>
              <w:t>dodawania, odejmowania, mnożenia i dzielenia w pamięci</w:t>
            </w:r>
          </w:p>
          <w:p w14:paraId="5EE5AB28" w14:textId="77777777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BE4047C" w14:textId="43106B48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49E44D43" w14:textId="77777777" w:rsidTr="0095752B">
        <w:tc>
          <w:tcPr>
            <w:tcW w:w="533" w:type="dxa"/>
            <w:vAlign w:val="center"/>
          </w:tcPr>
          <w:p w14:paraId="66764C54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 xml:space="preserve"> 2.</w:t>
            </w:r>
          </w:p>
        </w:tc>
        <w:tc>
          <w:tcPr>
            <w:tcW w:w="2778" w:type="dxa"/>
            <w:vAlign w:val="center"/>
          </w:tcPr>
          <w:p w14:paraId="635B1BF0" w14:textId="14B9E6D5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Kolejność wykonywania działań</w:t>
            </w:r>
          </w:p>
        </w:tc>
        <w:tc>
          <w:tcPr>
            <w:tcW w:w="2454" w:type="dxa"/>
          </w:tcPr>
          <w:p w14:paraId="42075A55" w14:textId="082F60C3" w:rsidR="00166174" w:rsidRPr="00506C50" w:rsidRDefault="00116942" w:rsidP="001661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166174" w:rsidRPr="00506C50">
              <w:rPr>
                <w:rFonts w:cstheme="minorHAnsi"/>
                <w:sz w:val="20"/>
                <w:szCs w:val="20"/>
              </w:rPr>
              <w:t xml:space="preserve"> oblicza wartości wyrażeń arytmetycznych dwudziałaniowych bez użycia nawiasów</w:t>
            </w:r>
          </w:p>
          <w:p w14:paraId="394BB5D5" w14:textId="226F1DEC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957C6B3" w14:textId="7285D223" w:rsidR="00F90F8E" w:rsidRPr="00506C50" w:rsidRDefault="00116942" w:rsidP="00091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wskazuje kolejność wykonywania działań</w:t>
            </w:r>
          </w:p>
          <w:p w14:paraId="433666CD" w14:textId="0933AA8D" w:rsidR="00091404" w:rsidRPr="00E07DBD" w:rsidRDefault="00116942" w:rsidP="00E07DB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wartości wyrażeń arytmetycznych dwudziałaniowych z uwzględnieniem kolejności działań i nawiasów</w:t>
            </w:r>
          </w:p>
          <w:p w14:paraId="6E8E94B5" w14:textId="1E22992C" w:rsidR="00091404" w:rsidRPr="00506C50" w:rsidRDefault="00116942" w:rsidP="00091404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oblicza wartości wyrażeń arytmetycznych – proste przykłady</w:t>
            </w:r>
          </w:p>
          <w:p w14:paraId="288B7895" w14:textId="3AA688C4" w:rsidR="00091404" w:rsidRPr="00506C50" w:rsidRDefault="00091404" w:rsidP="00091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13290837" w14:textId="5FE58CA1" w:rsidR="00692002" w:rsidRPr="00506C50" w:rsidRDefault="00116942" w:rsidP="000C2C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0C2CF6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kolejność wykonywania działań, gdy występują nawiasy i potęgi</w:t>
            </w:r>
          </w:p>
          <w:p w14:paraId="01F41ABF" w14:textId="38955557" w:rsidR="000C2CF6" w:rsidRDefault="00116942" w:rsidP="000C2C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wartości wyrażeń arytmetycznych wielodziałaniowych z uwzględnieniem kolejności działań, nawiasów i potęg</w:t>
            </w:r>
          </w:p>
          <w:p w14:paraId="12617ED5" w14:textId="39731589" w:rsidR="00E07DBD" w:rsidRPr="00506C50" w:rsidRDefault="00E07DBD" w:rsidP="000C2CF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oblicza wartości wyrażeń arytmetycznych z nawiasami kwadratowymi</w:t>
            </w:r>
          </w:p>
          <w:p w14:paraId="43B0B297" w14:textId="0378883F" w:rsidR="00692002" w:rsidRPr="00506C50" w:rsidRDefault="00116942" w:rsidP="006920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podane słownie wyrażenia arytmetyczne i oblicza ich wartości</w:t>
            </w:r>
          </w:p>
          <w:p w14:paraId="099DBB8E" w14:textId="59548C23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7729660B" w14:textId="58885F13" w:rsidR="00675629" w:rsidRDefault="00675629" w:rsidP="00A84D2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rozwiązuje zadania tekstowe dotyczące kolejności wykonywania działań</w:t>
            </w:r>
          </w:p>
          <w:p w14:paraId="0330FEBF" w14:textId="24DAC0F6" w:rsidR="000D5390" w:rsidRPr="00506C50" w:rsidRDefault="00116942" w:rsidP="00A84D2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84D2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uzupełnia nawiasy w wyrażeniach arytmetycznych tak, aby uzyskać podany wynik</w:t>
            </w:r>
          </w:p>
        </w:tc>
        <w:tc>
          <w:tcPr>
            <w:tcW w:w="2387" w:type="dxa"/>
          </w:tcPr>
          <w:p w14:paraId="09A995CB" w14:textId="2BC13A3D" w:rsidR="000D5390" w:rsidRPr="00506C50" w:rsidRDefault="00E07DBD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uzupełnia wyrażenia arytmetyczne z nawiasami kwadratowymi i oblicza je</w:t>
            </w:r>
          </w:p>
        </w:tc>
      </w:tr>
      <w:tr w:rsidR="00037AC0" w:rsidRPr="00506C50" w14:paraId="6E819997" w14:textId="77777777" w:rsidTr="0095752B">
        <w:tc>
          <w:tcPr>
            <w:tcW w:w="533" w:type="dxa"/>
            <w:vAlign w:val="center"/>
          </w:tcPr>
          <w:p w14:paraId="5674DCDE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778" w:type="dxa"/>
            <w:vAlign w:val="center"/>
          </w:tcPr>
          <w:p w14:paraId="5C4A23E3" w14:textId="7104003C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Dodawanie i odejmowanie pisemne</w:t>
            </w:r>
          </w:p>
        </w:tc>
        <w:tc>
          <w:tcPr>
            <w:tcW w:w="2454" w:type="dxa"/>
          </w:tcPr>
          <w:p w14:paraId="234FA33E" w14:textId="2BC2000C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ED55F2" w:rsidRPr="00506C50">
              <w:rPr>
                <w:rFonts w:cstheme="minorHAnsi"/>
                <w:sz w:val="20"/>
                <w:szCs w:val="20"/>
              </w:rPr>
              <w:t xml:space="preserve"> zna algorytmy dodawania i odejmowania pisemnego</w:t>
            </w:r>
            <w:r w:rsidR="00ED55F2" w:rsidRPr="00506C50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166174" w:rsidRPr="00506C50">
              <w:rPr>
                <w:rFonts w:cstheme="minorHAnsi"/>
                <w:sz w:val="20"/>
                <w:szCs w:val="20"/>
              </w:rPr>
              <w:t xml:space="preserve"> dodaje i odejmuje pisemnie liczby bez </w:t>
            </w:r>
            <w:r w:rsidR="00166174" w:rsidRPr="00506C50">
              <w:rPr>
                <w:rFonts w:cstheme="minorHAnsi"/>
                <w:sz w:val="20"/>
                <w:szCs w:val="20"/>
              </w:rPr>
              <w:lastRenderedPageBreak/>
              <w:t>przekraczania progu dziesiątkowego i z przekraczaniem jednego progu dziesiątkowego</w:t>
            </w:r>
          </w:p>
        </w:tc>
        <w:tc>
          <w:tcPr>
            <w:tcW w:w="2089" w:type="dxa"/>
          </w:tcPr>
          <w:p w14:paraId="017355DF" w14:textId="28167E65" w:rsidR="00166174" w:rsidRPr="00E07DBD" w:rsidRDefault="00116942" w:rsidP="00E07DB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dodaje i odejmuje pisemnie liczby z przekroczeniem 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kolejnych progów dziesiątkowych</w:t>
            </w:r>
          </w:p>
          <w:p w14:paraId="638EE197" w14:textId="304216EC" w:rsidR="0016617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F90F8E" w:rsidRPr="00506C50">
              <w:rPr>
                <w:rFonts w:cstheme="minorHAnsi"/>
                <w:sz w:val="20"/>
                <w:szCs w:val="20"/>
              </w:rPr>
              <w:t xml:space="preserve"> sprawdza odejmowanie za pomocą dodawania</w:t>
            </w:r>
          </w:p>
          <w:p w14:paraId="3C841669" w14:textId="37DEA905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dodawania pisemnego</w:t>
            </w:r>
          </w:p>
          <w:p w14:paraId="43C57E91" w14:textId="77777777" w:rsidR="00166174" w:rsidRPr="00506C50" w:rsidRDefault="00166174" w:rsidP="000D5390">
            <w:pPr>
              <w:rPr>
                <w:rFonts w:cstheme="minorHAnsi"/>
                <w:sz w:val="20"/>
                <w:szCs w:val="20"/>
              </w:rPr>
            </w:pPr>
          </w:p>
          <w:p w14:paraId="41364AF4" w14:textId="417DB891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5AE64CC7" w14:textId="50DAD4C2" w:rsidR="000D5390" w:rsidRPr="004E6D49" w:rsidRDefault="004E6D49" w:rsidP="004E6D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dotyczące porównań </w:t>
            </w:r>
            <w:r w:rsidRPr="004E6D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różnicowych – proste przykłady</w:t>
            </w:r>
          </w:p>
        </w:tc>
        <w:tc>
          <w:tcPr>
            <w:tcW w:w="1971" w:type="dxa"/>
          </w:tcPr>
          <w:p w14:paraId="3DE50E90" w14:textId="6E7937CD" w:rsidR="00A84D24" w:rsidRDefault="00116942" w:rsidP="00A84D2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A84D2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odtwarza brakujące cyfry w działaniach pisemnych</w:t>
            </w:r>
          </w:p>
          <w:p w14:paraId="501C5BD6" w14:textId="787E251D" w:rsidR="000D5390" w:rsidRPr="00506C50" w:rsidRDefault="004E6D49" w:rsidP="004E6D49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dotyczące porównań różnicowych</w:t>
            </w:r>
          </w:p>
        </w:tc>
        <w:tc>
          <w:tcPr>
            <w:tcW w:w="2387" w:type="dxa"/>
          </w:tcPr>
          <w:p w14:paraId="504229A2" w14:textId="6F87F1C8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  <w:r w:rsidR="00116942">
              <w:rPr>
                <w:rFonts w:cstheme="minorHAnsi"/>
                <w:sz w:val="20"/>
                <w:szCs w:val="20"/>
              </w:rPr>
              <w:t>-</w:t>
            </w:r>
            <w:r w:rsidR="007A2005" w:rsidRPr="00506C50">
              <w:rPr>
                <w:rFonts w:cstheme="minorHAnsi"/>
                <w:sz w:val="20"/>
                <w:szCs w:val="20"/>
              </w:rPr>
              <w:t xml:space="preserve"> uzupełnia w działaniach pisemnych brakujące cyfry tak, aby działanie było wykonane poprawnie</w:t>
            </w:r>
          </w:p>
          <w:p w14:paraId="62FF12D0" w14:textId="12C6F743" w:rsidR="00251CC7" w:rsidRPr="00506C50" w:rsidRDefault="00251CC7" w:rsidP="00251C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48D65454" w14:textId="77777777" w:rsidTr="0095752B">
        <w:tc>
          <w:tcPr>
            <w:tcW w:w="533" w:type="dxa"/>
            <w:vAlign w:val="center"/>
          </w:tcPr>
          <w:p w14:paraId="7CEE2280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778" w:type="dxa"/>
            <w:vAlign w:val="center"/>
          </w:tcPr>
          <w:p w14:paraId="56AE7106" w14:textId="7F466031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Mnożenie pisemne</w:t>
            </w:r>
          </w:p>
        </w:tc>
        <w:tc>
          <w:tcPr>
            <w:tcW w:w="2454" w:type="dxa"/>
          </w:tcPr>
          <w:p w14:paraId="34FD27E5" w14:textId="4EC381F3" w:rsidR="00ED55F2" w:rsidRPr="00E07DBD" w:rsidRDefault="00116942" w:rsidP="00E07DBD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</w:t>
            </w:r>
            <w:r w:rsidR="00ED55F2" w:rsidRPr="00E07DBD">
              <w:rPr>
                <w:sz w:val="20"/>
                <w:szCs w:val="20"/>
              </w:rPr>
              <w:t xml:space="preserve"> uczeń zna algorytmy mnożenia</w:t>
            </w:r>
          </w:p>
          <w:p w14:paraId="754A78FC" w14:textId="31DA95C8" w:rsidR="00091404" w:rsidRPr="00E07DBD" w:rsidRDefault="00116942" w:rsidP="00E07DBD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</w:t>
            </w:r>
            <w:r w:rsidR="00091404" w:rsidRPr="00E07DBD">
              <w:rPr>
                <w:sz w:val="20"/>
                <w:szCs w:val="20"/>
              </w:rPr>
              <w:t xml:space="preserve"> mnoży liczby naturalne przez liczby jednocyfrowe oraz dwucyfrowe – proste przykłady</w:t>
            </w:r>
          </w:p>
          <w:p w14:paraId="6518C302" w14:textId="77777777" w:rsidR="00E07DBD" w:rsidRPr="00E07DBD" w:rsidRDefault="00E07DBD" w:rsidP="00E07DBD"/>
          <w:p w14:paraId="7D32DC00" w14:textId="70135672" w:rsidR="000D5390" w:rsidRPr="00E07DBD" w:rsidRDefault="000D5390" w:rsidP="00E07DBD"/>
        </w:tc>
        <w:tc>
          <w:tcPr>
            <w:tcW w:w="2089" w:type="dxa"/>
          </w:tcPr>
          <w:p w14:paraId="67231B4A" w14:textId="47D5BEC7" w:rsidR="00166174" w:rsidRPr="00506C50" w:rsidRDefault="00116942" w:rsidP="00F90F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F90F8E" w:rsidRPr="00506C50">
              <w:rPr>
                <w:rFonts w:cstheme="minorHAnsi"/>
                <w:sz w:val="20"/>
                <w:szCs w:val="20"/>
              </w:rPr>
              <w:t xml:space="preserve"> mnoży pisemnie liczby</w:t>
            </w:r>
            <w:r w:rsidR="004E6D49">
              <w:rPr>
                <w:rFonts w:cstheme="minorHAnsi"/>
                <w:sz w:val="20"/>
                <w:szCs w:val="20"/>
              </w:rPr>
              <w:t xml:space="preserve"> </w:t>
            </w:r>
            <w:r w:rsidR="00F90F8E" w:rsidRPr="00506C50">
              <w:rPr>
                <w:rFonts w:cstheme="minorHAnsi"/>
                <w:sz w:val="20"/>
                <w:szCs w:val="20"/>
              </w:rPr>
              <w:t>wielocyfrowe przez jednocyfrowe</w:t>
            </w:r>
          </w:p>
          <w:p w14:paraId="28CCD032" w14:textId="44BF9932" w:rsidR="00166174" w:rsidRPr="00E07DBD" w:rsidRDefault="00116942" w:rsidP="00E07DB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mnoży pisemnie liczby wielocyfrowe przez liczby</w:t>
            </w:r>
            <w:r w:rsidR="004E6D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>zakończone zerami</w:t>
            </w:r>
          </w:p>
          <w:p w14:paraId="219DB53A" w14:textId="3E5614B3" w:rsidR="0016617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55FE6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D6BEF">
              <w:rPr>
                <w:rFonts w:cstheme="minorHAnsi"/>
                <w:sz w:val="20"/>
                <w:szCs w:val="20"/>
              </w:rPr>
              <w:t>r</w:t>
            </w:r>
            <w:r w:rsidR="00A55FE6" w:rsidRPr="00506C50">
              <w:rPr>
                <w:rFonts w:cstheme="minorHAnsi"/>
                <w:sz w:val="20"/>
                <w:szCs w:val="20"/>
              </w:rPr>
              <w:t>ozwiązuje zadania krótkiej odpowiedzi z zastosowaniem porównywania różnicowego i ilorazowego</w:t>
            </w:r>
          </w:p>
          <w:p w14:paraId="232EF0A0" w14:textId="591FF2FD" w:rsidR="00166174" w:rsidRPr="00506C50" w:rsidRDefault="00166174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5533FCD0" w14:textId="255CF064" w:rsidR="00936228" w:rsidRPr="00506C50" w:rsidRDefault="004A6C5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506C50">
              <w:rPr>
                <w:rFonts w:cstheme="minorHAnsi"/>
                <w:sz w:val="20"/>
                <w:szCs w:val="20"/>
              </w:rPr>
              <w:t xml:space="preserve"> oblicza kwadraty i sześciany liczb</w:t>
            </w:r>
          </w:p>
          <w:p w14:paraId="2DAD540B" w14:textId="77777777" w:rsidR="004A6C52" w:rsidRPr="00506C50" w:rsidRDefault="004A6C52" w:rsidP="004A6C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dotyczące porównań różnicowych </w:t>
            </w:r>
          </w:p>
          <w:p w14:paraId="5AD1F115" w14:textId="7F92D09A" w:rsidR="00936228" w:rsidRPr="00506C50" w:rsidRDefault="004A6C52" w:rsidP="004A6C52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i ilorazowych</w:t>
            </w:r>
            <w:r>
              <w:rPr>
                <w:rFonts w:cstheme="minorHAnsi"/>
                <w:sz w:val="20"/>
                <w:szCs w:val="20"/>
              </w:rPr>
              <w:t xml:space="preserve"> – proste przykłady</w:t>
            </w:r>
          </w:p>
        </w:tc>
        <w:tc>
          <w:tcPr>
            <w:tcW w:w="1971" w:type="dxa"/>
          </w:tcPr>
          <w:p w14:paraId="36C8F1BF" w14:textId="77777777" w:rsidR="004A6C52" w:rsidRPr="00506C50" w:rsidRDefault="004A6C52" w:rsidP="004A6C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dotyczące porównań różnicowych </w:t>
            </w:r>
          </w:p>
          <w:p w14:paraId="431A8CFE" w14:textId="55EF03C1" w:rsidR="000D5390" w:rsidRPr="00506C50" w:rsidRDefault="004A6C52" w:rsidP="004A6C52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i ilorazowych</w:t>
            </w:r>
          </w:p>
        </w:tc>
        <w:tc>
          <w:tcPr>
            <w:tcW w:w="2387" w:type="dxa"/>
          </w:tcPr>
          <w:p w14:paraId="1864FF28" w14:textId="708263DB" w:rsidR="00251CC7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A2005" w:rsidRPr="00506C50">
              <w:rPr>
                <w:rFonts w:cstheme="minorHAnsi"/>
                <w:sz w:val="20"/>
                <w:szCs w:val="20"/>
              </w:rPr>
              <w:t xml:space="preserve"> uzupełnia w działaniach pisemnych brakujące cyfry tak, aby działanie było wykonane poprawnie</w:t>
            </w:r>
          </w:p>
          <w:p w14:paraId="11FDA07B" w14:textId="4B4C6BC4" w:rsidR="004A6C52" w:rsidRPr="00506C50" w:rsidRDefault="004A6C5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627301">
              <w:rPr>
                <w:rFonts w:cstheme="minorHAnsi"/>
                <w:sz w:val="20"/>
                <w:szCs w:val="20"/>
              </w:rPr>
              <w:t>oblicza wartości wyrażeń zawierających nawiasy oraz kwadraty i sześciany – trudniejsze przykłady</w:t>
            </w:r>
          </w:p>
          <w:p w14:paraId="6C9FC85C" w14:textId="1701AFFB" w:rsidR="00251CC7" w:rsidRPr="00506C50" w:rsidRDefault="00251CC7" w:rsidP="00251C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57843F19" w14:textId="77777777" w:rsidTr="0095752B">
        <w:tc>
          <w:tcPr>
            <w:tcW w:w="533" w:type="dxa"/>
            <w:vAlign w:val="center"/>
          </w:tcPr>
          <w:p w14:paraId="616DEB5D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778" w:type="dxa"/>
            <w:vAlign w:val="center"/>
          </w:tcPr>
          <w:p w14:paraId="50EB2840" w14:textId="78034EBE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Dzielenie pisemne</w:t>
            </w:r>
          </w:p>
        </w:tc>
        <w:tc>
          <w:tcPr>
            <w:tcW w:w="2454" w:type="dxa"/>
          </w:tcPr>
          <w:p w14:paraId="30669274" w14:textId="4DCF1173" w:rsidR="00E07DBD" w:rsidRPr="00E07DBD" w:rsidRDefault="00116942" w:rsidP="00E07DBD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</w:t>
            </w:r>
            <w:r w:rsidR="00ED55F2" w:rsidRPr="00E07DBD">
              <w:rPr>
                <w:sz w:val="20"/>
                <w:szCs w:val="20"/>
              </w:rPr>
              <w:t xml:space="preserve"> uczeń zna algorytmy dzielenia pisemnego</w:t>
            </w:r>
          </w:p>
          <w:p w14:paraId="0AEC67B5" w14:textId="1BDD3B0D" w:rsidR="00091404" w:rsidRPr="00E07DBD" w:rsidRDefault="00116942" w:rsidP="00E07DBD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</w:t>
            </w:r>
            <w:r w:rsidR="00091404" w:rsidRPr="00E07DBD">
              <w:rPr>
                <w:sz w:val="20"/>
                <w:szCs w:val="20"/>
              </w:rPr>
              <w:t xml:space="preserve"> dzieli liczby naturalne przez liczby jednocyfrowe </w:t>
            </w:r>
            <w:r w:rsidR="00091404" w:rsidRPr="00E07DBD">
              <w:rPr>
                <w:sz w:val="20"/>
                <w:szCs w:val="20"/>
              </w:rPr>
              <w:lastRenderedPageBreak/>
              <w:t>oraz dwucyfrowe – proste przykłady</w:t>
            </w:r>
          </w:p>
          <w:p w14:paraId="6873F471" w14:textId="5903A0A8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157DF0B" w14:textId="4BC0036F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dzieli pisemnie liczby wielocyfrowe przez wielocyfrowe,</w:t>
            </w:r>
          </w:p>
          <w:p w14:paraId="4375810C" w14:textId="2050872D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A55FE6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D6BEF">
              <w:rPr>
                <w:rFonts w:cstheme="minorHAnsi"/>
                <w:sz w:val="20"/>
                <w:szCs w:val="20"/>
              </w:rPr>
              <w:t>r</w:t>
            </w:r>
            <w:r w:rsidR="00A55FE6" w:rsidRPr="00506C50">
              <w:rPr>
                <w:rFonts w:cstheme="minorHAnsi"/>
                <w:sz w:val="20"/>
                <w:szCs w:val="20"/>
              </w:rPr>
              <w:t>ozwiązuje zadania krótkiej odpowiedzi z zastosowaniem porównywania różnicowego i ilorazowego</w:t>
            </w:r>
          </w:p>
        </w:tc>
        <w:tc>
          <w:tcPr>
            <w:tcW w:w="2008" w:type="dxa"/>
          </w:tcPr>
          <w:p w14:paraId="1F751A14" w14:textId="77777777" w:rsidR="00627301" w:rsidRPr="00506C50" w:rsidRDefault="00627301" w:rsidP="0062730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dotyczące porównań różnicowych </w:t>
            </w:r>
          </w:p>
          <w:p w14:paraId="0DE475B7" w14:textId="6A762D22" w:rsidR="000D5390" w:rsidRPr="00506C50" w:rsidRDefault="00627301" w:rsidP="00627301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lastRenderedPageBreak/>
              <w:t>i ilorazowych</w:t>
            </w:r>
            <w:r>
              <w:rPr>
                <w:rFonts w:cstheme="minorHAnsi"/>
                <w:sz w:val="20"/>
                <w:szCs w:val="20"/>
              </w:rPr>
              <w:t xml:space="preserve"> – proste przykłady</w:t>
            </w:r>
          </w:p>
        </w:tc>
        <w:tc>
          <w:tcPr>
            <w:tcW w:w="1971" w:type="dxa"/>
          </w:tcPr>
          <w:p w14:paraId="1084A47B" w14:textId="6411EC58" w:rsidR="00A55FE6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A55FE6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D6BEF">
              <w:rPr>
                <w:rFonts w:cstheme="minorHAnsi"/>
                <w:sz w:val="20"/>
                <w:szCs w:val="20"/>
              </w:rPr>
              <w:t>r</w:t>
            </w:r>
            <w:r w:rsidR="00A55FE6" w:rsidRPr="00506C50">
              <w:rPr>
                <w:rFonts w:cstheme="minorHAnsi"/>
                <w:sz w:val="20"/>
                <w:szCs w:val="20"/>
              </w:rPr>
              <w:t xml:space="preserve">ozwiązuje zadania o podwyższonym stopniu trudności z zastosowaniem </w:t>
            </w:r>
            <w:r w:rsidR="00A55FE6" w:rsidRPr="00506C50">
              <w:rPr>
                <w:rFonts w:cstheme="minorHAnsi"/>
                <w:sz w:val="20"/>
                <w:szCs w:val="20"/>
              </w:rPr>
              <w:lastRenderedPageBreak/>
              <w:t>czterech działań, porównywania</w:t>
            </w:r>
            <w:r w:rsidR="007D6BEF">
              <w:rPr>
                <w:rFonts w:cstheme="minorHAnsi"/>
                <w:sz w:val="20"/>
                <w:szCs w:val="20"/>
              </w:rPr>
              <w:t xml:space="preserve"> </w:t>
            </w:r>
            <w:r w:rsidR="00A55FE6" w:rsidRPr="00506C50">
              <w:rPr>
                <w:rFonts w:cstheme="minorHAnsi"/>
                <w:sz w:val="20"/>
                <w:szCs w:val="20"/>
              </w:rPr>
              <w:t>różnicowego i ilorazowego</w:t>
            </w:r>
          </w:p>
        </w:tc>
        <w:tc>
          <w:tcPr>
            <w:tcW w:w="2387" w:type="dxa"/>
          </w:tcPr>
          <w:p w14:paraId="4BA6C299" w14:textId="4B1D6EA2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A2005" w:rsidRPr="00506C50">
              <w:rPr>
                <w:rFonts w:cstheme="minorHAnsi"/>
                <w:sz w:val="20"/>
                <w:szCs w:val="20"/>
              </w:rPr>
              <w:t xml:space="preserve"> uzupełnia w działaniach pisemnych brakujące cyfry tak, aby działanie było wykonane poprawnie</w:t>
            </w:r>
          </w:p>
        </w:tc>
      </w:tr>
      <w:tr w:rsidR="00037AC0" w:rsidRPr="00506C50" w14:paraId="5CFD9F81" w14:textId="77777777" w:rsidTr="0095752B">
        <w:tc>
          <w:tcPr>
            <w:tcW w:w="533" w:type="dxa"/>
            <w:vAlign w:val="center"/>
          </w:tcPr>
          <w:p w14:paraId="077581EB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2778" w:type="dxa"/>
            <w:vAlign w:val="center"/>
          </w:tcPr>
          <w:p w14:paraId="4205D40F" w14:textId="55B9BB77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Zadania tekstowe</w:t>
            </w:r>
          </w:p>
        </w:tc>
        <w:tc>
          <w:tcPr>
            <w:tcW w:w="2454" w:type="dxa"/>
          </w:tcPr>
          <w:p w14:paraId="3A2FE051" w14:textId="432A2228" w:rsidR="00424719" w:rsidRPr="00E07DBD" w:rsidRDefault="000D5390" w:rsidP="00E07DBD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 xml:space="preserve"> </w:t>
            </w:r>
            <w:r w:rsidR="00116942" w:rsidRPr="00E07DBD">
              <w:rPr>
                <w:sz w:val="20"/>
                <w:szCs w:val="20"/>
              </w:rPr>
              <w:t>-</w:t>
            </w:r>
            <w:r w:rsidR="00424719" w:rsidRPr="00E07DBD">
              <w:rPr>
                <w:sz w:val="20"/>
                <w:szCs w:val="20"/>
              </w:rPr>
              <w:t xml:space="preserve"> rozwiązuje zadania tekstowe z zastosowaniem działań pamięciowych i pisemnych</w:t>
            </w:r>
          </w:p>
          <w:p w14:paraId="74A52C6C" w14:textId="59BD547F" w:rsidR="000D5390" w:rsidRPr="00E07DBD" w:rsidRDefault="000D5390" w:rsidP="00E07DBD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79D7D832" w14:textId="6FC5541E" w:rsidR="00A55FE6" w:rsidRPr="00E07DBD" w:rsidRDefault="00116942" w:rsidP="00E07DBD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</w:t>
            </w:r>
            <w:r w:rsidR="00A55FE6" w:rsidRPr="00E07DBD">
              <w:rPr>
                <w:sz w:val="20"/>
                <w:szCs w:val="20"/>
              </w:rPr>
              <w:t xml:space="preserve"> </w:t>
            </w:r>
            <w:r w:rsidR="007D6BEF" w:rsidRPr="00E07DBD">
              <w:rPr>
                <w:sz w:val="20"/>
                <w:szCs w:val="20"/>
              </w:rPr>
              <w:t>r</w:t>
            </w:r>
            <w:r w:rsidR="00A55FE6" w:rsidRPr="00E07DBD">
              <w:rPr>
                <w:sz w:val="20"/>
                <w:szCs w:val="20"/>
              </w:rPr>
              <w:t>ozwiązuje zadania krótkiej odpowiedzi z zastosowaniem porównywania różnicowego i ilorazowego</w:t>
            </w:r>
          </w:p>
          <w:p w14:paraId="06184365" w14:textId="0344B751" w:rsidR="00091404" w:rsidRPr="00E07DBD" w:rsidRDefault="00116942" w:rsidP="00E07DBD">
            <w:pPr>
              <w:rPr>
                <w:sz w:val="20"/>
                <w:szCs w:val="20"/>
              </w:rPr>
            </w:pPr>
            <w:r w:rsidRPr="00E07DBD">
              <w:rPr>
                <w:sz w:val="20"/>
                <w:szCs w:val="20"/>
              </w:rPr>
              <w:t>-</w:t>
            </w:r>
            <w:r w:rsidR="00A55FE6" w:rsidRPr="00E07DBD">
              <w:rPr>
                <w:sz w:val="20"/>
                <w:szCs w:val="20"/>
              </w:rPr>
              <w:t xml:space="preserve"> </w:t>
            </w:r>
            <w:r w:rsidR="00091404" w:rsidRPr="00E07DBD">
              <w:rPr>
                <w:sz w:val="20"/>
                <w:szCs w:val="20"/>
              </w:rPr>
              <w:t>rozwiązuje proste zadania zamknięte i otwarte w zakresie czterech działań</w:t>
            </w:r>
          </w:p>
          <w:p w14:paraId="7FA6176D" w14:textId="77777777" w:rsidR="000D5390" w:rsidRPr="00E07DBD" w:rsidRDefault="000D5390" w:rsidP="00E07DBD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14:paraId="2F3A9F74" w14:textId="4C26FB2F" w:rsidR="00692002" w:rsidRPr="00506C50" w:rsidRDefault="00116942" w:rsidP="006920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wielodziałaniowe</w:t>
            </w:r>
          </w:p>
          <w:p w14:paraId="43D99313" w14:textId="1DCAB281" w:rsidR="00692002" w:rsidRPr="00E07DBD" w:rsidRDefault="00116942" w:rsidP="00E07DB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tworzy wyrażenia arytmetyczne na podstawie treści zadań i oblicza ich wartości</w:t>
            </w:r>
          </w:p>
          <w:p w14:paraId="21DDBBE4" w14:textId="042EBF75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rozwiązuje typowe zadania z zastosowaniem czterech działań, w tym porównywania różnicowego i ilorazowego</w:t>
            </w:r>
          </w:p>
        </w:tc>
        <w:tc>
          <w:tcPr>
            <w:tcW w:w="1971" w:type="dxa"/>
          </w:tcPr>
          <w:p w14:paraId="4047110F" w14:textId="7A88224C" w:rsidR="00936228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rozwiązuje zadania o podwyższonym stopniu trudności z zastosowaniem czterech działań, porównywania różnicowego i ilorazowego</w:t>
            </w:r>
          </w:p>
          <w:p w14:paraId="6BD4FEA9" w14:textId="5398B02D" w:rsidR="00936228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układa i rozwiązuje zadania dotyczące porównywania ilorazowego i różnicowego</w:t>
            </w:r>
          </w:p>
          <w:p w14:paraId="6FAB723B" w14:textId="2BDA1FC1" w:rsidR="007D6BEF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układa plan rozwiązania zadania i realizuje go</w:t>
            </w:r>
          </w:p>
          <w:p w14:paraId="527DE714" w14:textId="71D10F89" w:rsidR="007D6BEF" w:rsidRPr="00506C50" w:rsidRDefault="007D6BEF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BA44E63" w14:textId="4E75B4F7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rozwiązuje tekstowe zadania</w:t>
            </w:r>
            <w:r w:rsidR="007D6BEF">
              <w:rPr>
                <w:rFonts w:cstheme="minorHAnsi"/>
                <w:sz w:val="20"/>
                <w:szCs w:val="20"/>
              </w:rPr>
              <w:t xml:space="preserve"> niestandardowe</w:t>
            </w:r>
          </w:p>
          <w:p w14:paraId="4316CE85" w14:textId="14AC385B" w:rsidR="00936228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zapisuje rozwiązanie zadania rozszerzonej odpowiedzi w postaci wyrażenia arytmetycznego i wyjaśnia sposób rozwiązania</w:t>
            </w:r>
          </w:p>
        </w:tc>
      </w:tr>
      <w:tr w:rsidR="008C3BFC" w:rsidRPr="00506C50" w14:paraId="5DE7A717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14:paraId="0BC9F5CE" w14:textId="1F158943" w:rsidR="008C3BFC" w:rsidRPr="00506C50" w:rsidRDefault="008C3BFC" w:rsidP="008C3B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II. W ŚWIECIE WŁASNOŚCI LICZB NATURALNYCH</w:t>
            </w:r>
          </w:p>
        </w:tc>
      </w:tr>
      <w:tr w:rsidR="00037AC0" w:rsidRPr="00506C50" w14:paraId="717003CF" w14:textId="77777777" w:rsidTr="0095752B">
        <w:tc>
          <w:tcPr>
            <w:tcW w:w="533" w:type="dxa"/>
            <w:vAlign w:val="center"/>
          </w:tcPr>
          <w:p w14:paraId="08DCF3E1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2778" w:type="dxa"/>
            <w:vAlign w:val="center"/>
          </w:tcPr>
          <w:p w14:paraId="1F84B450" w14:textId="66D0B5B7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Cechy podzielności przez 2, 5, 10, 100 i 4</w:t>
            </w:r>
          </w:p>
        </w:tc>
        <w:tc>
          <w:tcPr>
            <w:tcW w:w="2454" w:type="dxa"/>
          </w:tcPr>
          <w:p w14:paraId="54F3074C" w14:textId="6A00F7DE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9B5E97" w:rsidRPr="00506C50">
              <w:rPr>
                <w:rFonts w:cstheme="minorHAnsi"/>
                <w:sz w:val="20"/>
                <w:szCs w:val="20"/>
              </w:rPr>
              <w:t xml:space="preserve">rozpoznaje i </w:t>
            </w:r>
            <w:r w:rsidR="00091404" w:rsidRPr="00506C50">
              <w:rPr>
                <w:rFonts w:cstheme="minorHAnsi"/>
                <w:sz w:val="20"/>
                <w:szCs w:val="20"/>
              </w:rPr>
              <w:t>wskazuje liczby podzielne przez 2, 5, 10, 100</w:t>
            </w:r>
          </w:p>
          <w:p w14:paraId="698B7BDE" w14:textId="77777777" w:rsidR="00091404" w:rsidRPr="00506C50" w:rsidRDefault="00091404" w:rsidP="000D5390">
            <w:pPr>
              <w:rPr>
                <w:rFonts w:cstheme="minorHAnsi"/>
                <w:sz w:val="20"/>
                <w:szCs w:val="20"/>
              </w:rPr>
            </w:pPr>
          </w:p>
          <w:p w14:paraId="41063608" w14:textId="2CEFD5A6" w:rsidR="00091404" w:rsidRPr="00506C50" w:rsidRDefault="00091404" w:rsidP="00A55F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653A9FF" w14:textId="3CDBEDD8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podaje przykłady liczb podzielnych przez 2, 5, 10, 100</w:t>
            </w:r>
          </w:p>
        </w:tc>
        <w:tc>
          <w:tcPr>
            <w:tcW w:w="2008" w:type="dxa"/>
          </w:tcPr>
          <w:p w14:paraId="6702D007" w14:textId="4512F7F1" w:rsidR="00936228" w:rsidRPr="00105313" w:rsidRDefault="00116942" w:rsidP="00105313">
            <w:pPr>
              <w:rPr>
                <w:sz w:val="20"/>
                <w:szCs w:val="20"/>
              </w:rPr>
            </w:pPr>
            <w:r w:rsidRPr="00105313">
              <w:rPr>
                <w:sz w:val="20"/>
                <w:szCs w:val="20"/>
              </w:rPr>
              <w:t>-</w:t>
            </w:r>
            <w:r w:rsidR="00936228" w:rsidRPr="00105313">
              <w:rPr>
                <w:sz w:val="20"/>
                <w:szCs w:val="20"/>
              </w:rPr>
              <w:t xml:space="preserve"> podaje cechy podzielności liczb przez 2, 5, 10, 100, 4</w:t>
            </w:r>
          </w:p>
          <w:p w14:paraId="481E4D7F" w14:textId="47C2A17F" w:rsidR="00692002" w:rsidRPr="00105313" w:rsidRDefault="00116942" w:rsidP="00105313">
            <w:pPr>
              <w:rPr>
                <w:sz w:val="20"/>
                <w:szCs w:val="20"/>
              </w:rPr>
            </w:pPr>
            <w:r w:rsidRPr="00105313">
              <w:rPr>
                <w:sz w:val="20"/>
                <w:szCs w:val="20"/>
              </w:rPr>
              <w:t>-</w:t>
            </w:r>
            <w:r w:rsidR="00692002" w:rsidRPr="00105313">
              <w:rPr>
                <w:sz w:val="20"/>
                <w:szCs w:val="20"/>
              </w:rPr>
              <w:t xml:space="preserve"> rozpoznaje liczby podzielne przez 4</w:t>
            </w:r>
          </w:p>
          <w:p w14:paraId="72AD7459" w14:textId="77777777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03557CF0" w14:textId="10BA6A5E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uzupełnia w zapisie liczby brakujące cyfry tak, aby liczba była podzielna przez 2, 5, 10, 100, 4</w:t>
            </w:r>
          </w:p>
        </w:tc>
        <w:tc>
          <w:tcPr>
            <w:tcW w:w="2387" w:type="dxa"/>
          </w:tcPr>
          <w:p w14:paraId="01A6A762" w14:textId="6E1DAD7C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5B1C5942" w14:textId="77777777" w:rsidTr="0095752B">
        <w:tc>
          <w:tcPr>
            <w:tcW w:w="533" w:type="dxa"/>
            <w:vAlign w:val="center"/>
          </w:tcPr>
          <w:p w14:paraId="714F18A7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2778" w:type="dxa"/>
            <w:vAlign w:val="center"/>
          </w:tcPr>
          <w:p w14:paraId="0271BF2D" w14:textId="61A77CC1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Cechy podzielności przez 3 i 9</w:t>
            </w:r>
          </w:p>
        </w:tc>
        <w:tc>
          <w:tcPr>
            <w:tcW w:w="2454" w:type="dxa"/>
          </w:tcPr>
          <w:p w14:paraId="60BFC23D" w14:textId="64F1FBC6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78B9466" w14:textId="5A8F5AD5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podaje przykłady liczb podzielnych przez 2, 5, 10, 100 i wskazuje liczby podzielne przez 3, 9, 4</w:t>
            </w:r>
          </w:p>
        </w:tc>
        <w:tc>
          <w:tcPr>
            <w:tcW w:w="2008" w:type="dxa"/>
          </w:tcPr>
          <w:p w14:paraId="59A9B11A" w14:textId="489C908B" w:rsidR="00936228" w:rsidRPr="00105313" w:rsidRDefault="00116942" w:rsidP="00105313">
            <w:pPr>
              <w:rPr>
                <w:sz w:val="20"/>
                <w:szCs w:val="20"/>
              </w:rPr>
            </w:pPr>
            <w:r w:rsidRPr="00105313">
              <w:rPr>
                <w:sz w:val="20"/>
                <w:szCs w:val="20"/>
              </w:rPr>
              <w:t>-</w:t>
            </w:r>
            <w:r w:rsidR="00936228" w:rsidRPr="00105313">
              <w:rPr>
                <w:sz w:val="20"/>
                <w:szCs w:val="20"/>
              </w:rPr>
              <w:t xml:space="preserve"> podaje cechy podzielności liczb przez 2, 5, 10, 100, 4, 3, 9</w:t>
            </w:r>
          </w:p>
          <w:p w14:paraId="00C8EFAA" w14:textId="09B99EB0" w:rsidR="000D5390" w:rsidRPr="00105313" w:rsidRDefault="000D5390" w:rsidP="00105313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14:paraId="0DD831E5" w14:textId="5F658623" w:rsidR="00194CF1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  <w:r w:rsidRPr="00506C50" w:rsidDel="00D00EF9">
              <w:rPr>
                <w:rFonts w:cstheme="minorHAnsi"/>
                <w:sz w:val="20"/>
                <w:szCs w:val="20"/>
              </w:rPr>
              <w:t xml:space="preserve"> </w:t>
            </w:r>
            <w:r w:rsidR="00116942">
              <w:rPr>
                <w:rFonts w:cstheme="minorHAnsi"/>
                <w:sz w:val="20"/>
                <w:szCs w:val="20"/>
              </w:rPr>
              <w:t>-</w:t>
            </w:r>
            <w:r w:rsidR="00936228" w:rsidRPr="00506C50">
              <w:rPr>
                <w:rFonts w:cstheme="minorHAnsi"/>
                <w:sz w:val="20"/>
                <w:szCs w:val="20"/>
              </w:rPr>
              <w:t xml:space="preserve"> uzupełnia w zapisie liczby brakujące cyfry tak, aby liczba była podzielna przez 2, 5, 10, 100, 4, 3, 9</w:t>
            </w:r>
          </w:p>
          <w:p w14:paraId="057F54B7" w14:textId="1C658426" w:rsidR="00194CF1" w:rsidRPr="00105313" w:rsidRDefault="00116942" w:rsidP="0010531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rozpoznaj</w:t>
            </w:r>
            <w:r w:rsidR="00002ED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liczby podzielne przez 6, 12, 15 itp.,</w:t>
            </w:r>
          </w:p>
          <w:p w14:paraId="379F01BC" w14:textId="05CD6C4E" w:rsidR="00194CF1" w:rsidRPr="00105313" w:rsidRDefault="00116942" w:rsidP="0010531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cechami podzielności</w:t>
            </w:r>
          </w:p>
        </w:tc>
        <w:tc>
          <w:tcPr>
            <w:tcW w:w="2387" w:type="dxa"/>
          </w:tcPr>
          <w:p w14:paraId="6C00D85A" w14:textId="75F631B2" w:rsidR="00002ED3" w:rsidRPr="00105313" w:rsidRDefault="00002ED3" w:rsidP="00002ED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zna cechy podzielności np. przez 8, 6, 15</w:t>
            </w:r>
          </w:p>
          <w:p w14:paraId="6A124CE2" w14:textId="77777777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413BA2A3" w14:textId="77777777" w:rsidTr="0095752B">
        <w:tc>
          <w:tcPr>
            <w:tcW w:w="533" w:type="dxa"/>
            <w:vAlign w:val="center"/>
          </w:tcPr>
          <w:p w14:paraId="69992D0A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2778" w:type="dxa"/>
            <w:vAlign w:val="center"/>
          </w:tcPr>
          <w:p w14:paraId="3461C056" w14:textId="39B13BB8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Dzielniki</w:t>
            </w:r>
          </w:p>
        </w:tc>
        <w:tc>
          <w:tcPr>
            <w:tcW w:w="2454" w:type="dxa"/>
          </w:tcPr>
          <w:p w14:paraId="07DC30AA" w14:textId="66BE5087" w:rsidR="00424719" w:rsidRPr="00506C50" w:rsidRDefault="00116942" w:rsidP="00424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24719" w:rsidRPr="00506C50">
              <w:rPr>
                <w:rFonts w:cstheme="minorHAnsi"/>
                <w:sz w:val="20"/>
                <w:szCs w:val="20"/>
              </w:rPr>
              <w:t xml:space="preserve"> zna pojęcie dzielnika liczby naturalnej,</w:t>
            </w:r>
          </w:p>
          <w:p w14:paraId="251C65B5" w14:textId="02D9F37D" w:rsidR="000D5390" w:rsidRPr="00506C50" w:rsidRDefault="00116942" w:rsidP="00424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24719" w:rsidRPr="00506C50">
              <w:rPr>
                <w:rFonts w:cstheme="minorHAnsi"/>
                <w:sz w:val="20"/>
                <w:szCs w:val="20"/>
              </w:rPr>
              <w:t xml:space="preserve"> podaje dzielniki liczb w zakresie 100</w:t>
            </w:r>
          </w:p>
        </w:tc>
        <w:tc>
          <w:tcPr>
            <w:tcW w:w="2089" w:type="dxa"/>
          </w:tcPr>
          <w:p w14:paraId="4D7688A6" w14:textId="71934C56" w:rsidR="000D5390" w:rsidRPr="00506C50" w:rsidRDefault="002023CA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podaje jednocyfrowe dzielniki liczb trzycyfrowych</w:t>
            </w:r>
          </w:p>
        </w:tc>
        <w:tc>
          <w:tcPr>
            <w:tcW w:w="2008" w:type="dxa"/>
          </w:tcPr>
          <w:p w14:paraId="57653579" w14:textId="7E394503" w:rsidR="000D5390" w:rsidRPr="00506C50" w:rsidRDefault="003E0490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rozwiązuje zadania tekstowe </w:t>
            </w:r>
            <w:r w:rsidR="00A612BC">
              <w:rPr>
                <w:rFonts w:cstheme="minorHAnsi"/>
                <w:sz w:val="20"/>
                <w:szCs w:val="20"/>
              </w:rPr>
              <w:t xml:space="preserve">związane z </w:t>
            </w:r>
            <w:r>
              <w:rPr>
                <w:rFonts w:cstheme="minorHAnsi"/>
                <w:sz w:val="20"/>
                <w:szCs w:val="20"/>
              </w:rPr>
              <w:t>dzielnik</w:t>
            </w:r>
            <w:r w:rsidR="00A612BC">
              <w:rPr>
                <w:rFonts w:cstheme="minorHAnsi"/>
                <w:sz w:val="20"/>
                <w:szCs w:val="20"/>
              </w:rPr>
              <w:t>ami</w:t>
            </w:r>
            <w:r>
              <w:rPr>
                <w:rFonts w:cstheme="minorHAnsi"/>
                <w:sz w:val="20"/>
                <w:szCs w:val="20"/>
              </w:rPr>
              <w:t xml:space="preserve"> liczb</w:t>
            </w:r>
          </w:p>
        </w:tc>
        <w:tc>
          <w:tcPr>
            <w:tcW w:w="1971" w:type="dxa"/>
          </w:tcPr>
          <w:p w14:paraId="60C155BF" w14:textId="797AF62A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</w:tcPr>
          <w:p w14:paraId="740364B6" w14:textId="77777777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71A6885" w14:textId="77777777" w:rsidTr="0095752B">
        <w:tc>
          <w:tcPr>
            <w:tcW w:w="533" w:type="dxa"/>
            <w:vAlign w:val="center"/>
          </w:tcPr>
          <w:p w14:paraId="27DB1F42" w14:textId="77777777" w:rsidR="000D5390" w:rsidRPr="00506C50" w:rsidRDefault="000D5390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2778" w:type="dxa"/>
            <w:vAlign w:val="center"/>
          </w:tcPr>
          <w:p w14:paraId="1C4AEADD" w14:textId="20CFB927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Liczby pierwsze i złożone</w:t>
            </w:r>
          </w:p>
        </w:tc>
        <w:tc>
          <w:tcPr>
            <w:tcW w:w="2454" w:type="dxa"/>
          </w:tcPr>
          <w:p w14:paraId="0120E97F" w14:textId="61356129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ED55F2" w:rsidRPr="00506C50">
              <w:rPr>
                <w:rFonts w:cstheme="minorHAnsi"/>
                <w:sz w:val="20"/>
                <w:szCs w:val="20"/>
              </w:rPr>
              <w:t xml:space="preserve"> zna pojęcie liczby pierwszej i liczby złożonej</w:t>
            </w:r>
          </w:p>
        </w:tc>
        <w:tc>
          <w:tcPr>
            <w:tcW w:w="2089" w:type="dxa"/>
          </w:tcPr>
          <w:p w14:paraId="67B45D18" w14:textId="48646F00" w:rsidR="0009140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wskazuje liczby pierwsze i złożone w zbiorze liczb naturalnych w zakresie 100</w:t>
            </w:r>
          </w:p>
          <w:p w14:paraId="56B27ECF" w14:textId="3B0D4125" w:rsidR="0016617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podaje przykłady liczb pierwszych i złożonych</w:t>
            </w:r>
          </w:p>
          <w:p w14:paraId="4C579987" w14:textId="55037430" w:rsidR="00166174" w:rsidRPr="00270A61" w:rsidRDefault="00116942" w:rsidP="00270A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wie, że liczby 0 i 1 nie zaliczają się ani do liczb pierwszych, ani do złożonych</w:t>
            </w:r>
          </w:p>
          <w:p w14:paraId="4E5B801C" w14:textId="381BD803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i wskazuje, czy dane liczby są pierwsze, czy złożone</w:t>
            </w:r>
          </w:p>
          <w:p w14:paraId="2E32BC46" w14:textId="7EC14963" w:rsidR="00166174" w:rsidRPr="00270A61" w:rsidRDefault="00116942" w:rsidP="00270A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liczbami pierwszymi złożonymi</w:t>
            </w:r>
          </w:p>
        </w:tc>
        <w:tc>
          <w:tcPr>
            <w:tcW w:w="2008" w:type="dxa"/>
          </w:tcPr>
          <w:p w14:paraId="6B6D9CAC" w14:textId="5BDBB62C" w:rsidR="000D5390" w:rsidRPr="00506C50" w:rsidRDefault="00A612BC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uzasadnia, że </w:t>
            </w:r>
            <w:r w:rsidR="00823636">
              <w:rPr>
                <w:rFonts w:cstheme="minorHAnsi"/>
                <w:sz w:val="20"/>
                <w:szCs w:val="20"/>
              </w:rPr>
              <w:t>dane liczby trzycyfrowe i czterocyfrowe są złożone na podstawie znajomości cech podzielności</w:t>
            </w:r>
          </w:p>
        </w:tc>
        <w:tc>
          <w:tcPr>
            <w:tcW w:w="1971" w:type="dxa"/>
          </w:tcPr>
          <w:p w14:paraId="67206B1E" w14:textId="08C28E7A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9EA2858" w14:textId="04504E90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3734ABE5" w14:textId="77777777" w:rsidTr="0095752B">
        <w:tc>
          <w:tcPr>
            <w:tcW w:w="533" w:type="dxa"/>
            <w:vAlign w:val="center"/>
          </w:tcPr>
          <w:p w14:paraId="41267F6B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2778" w:type="dxa"/>
            <w:vAlign w:val="center"/>
          </w:tcPr>
          <w:p w14:paraId="7CF30422" w14:textId="2D78C4D8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Rozkład liczby na czynniki pierwsze</w:t>
            </w:r>
          </w:p>
        </w:tc>
        <w:tc>
          <w:tcPr>
            <w:tcW w:w="2454" w:type="dxa"/>
          </w:tcPr>
          <w:p w14:paraId="5BDCF698" w14:textId="77777777" w:rsidR="00823636" w:rsidRPr="00506C50" w:rsidRDefault="00ED55F2" w:rsidP="008236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23636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823636" w:rsidRPr="00506C50">
              <w:rPr>
                <w:rFonts w:asciiTheme="minorHAnsi" w:hAnsiTheme="minorHAnsi" w:cstheme="minorHAnsi"/>
                <w:sz w:val="20"/>
                <w:szCs w:val="20"/>
              </w:rPr>
              <w:t>zna sposób rozkładu liczb na czynniki pierwsze</w:t>
            </w:r>
          </w:p>
          <w:p w14:paraId="11F28B82" w14:textId="46ED184F" w:rsidR="00D64CC2" w:rsidRPr="00506C50" w:rsidRDefault="00D64CC2" w:rsidP="00ED55F2">
            <w:pPr>
              <w:rPr>
                <w:rFonts w:cstheme="minorHAnsi"/>
                <w:sz w:val="20"/>
                <w:szCs w:val="20"/>
              </w:rPr>
            </w:pPr>
          </w:p>
          <w:p w14:paraId="20DEB725" w14:textId="17E28FA1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F5FFAD9" w14:textId="5FFB4983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rozkłada liczby na czynniki pierwsze</w:t>
            </w:r>
          </w:p>
          <w:p w14:paraId="530D3501" w14:textId="7D99F7B3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rozkład liczb na czynniki pierwsze za pomocą potęg</w:t>
            </w:r>
          </w:p>
          <w:p w14:paraId="6EDCF16C" w14:textId="232AFBC3" w:rsidR="000D5390" w:rsidRPr="00270A61" w:rsidRDefault="00116942" w:rsidP="00270A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liczbę, gdy znany jest jej rozkład na czynniki pierwsze</w:t>
            </w:r>
          </w:p>
        </w:tc>
        <w:tc>
          <w:tcPr>
            <w:tcW w:w="2008" w:type="dxa"/>
          </w:tcPr>
          <w:p w14:paraId="544EF514" w14:textId="43092C66" w:rsidR="00692002" w:rsidRPr="00506C50" w:rsidRDefault="00116942" w:rsidP="006920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podaje wszystkie dzielniki liczby, znając jej rozkład na czynniki pierwsze</w:t>
            </w:r>
          </w:p>
          <w:p w14:paraId="39C5A299" w14:textId="7238B2D6" w:rsidR="000D5390" w:rsidRPr="00506C50" w:rsidRDefault="000D5390" w:rsidP="006920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1CFBE10F" w14:textId="51F9269C" w:rsidR="00194CF1" w:rsidRPr="00506C50" w:rsidRDefault="00116942" w:rsidP="00194CF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rozkłada na czynniki pierwsze liczby zapisane w postaci iloczynu</w:t>
            </w:r>
          </w:p>
          <w:p w14:paraId="6DFBA610" w14:textId="0431C371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A1EB5E3" w14:textId="0DD7A8C4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607D56C" w14:textId="77777777" w:rsidTr="0095752B">
        <w:tc>
          <w:tcPr>
            <w:tcW w:w="533" w:type="dxa"/>
            <w:vAlign w:val="center"/>
          </w:tcPr>
          <w:p w14:paraId="7AB32F47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2778" w:type="dxa"/>
            <w:vAlign w:val="center"/>
          </w:tcPr>
          <w:p w14:paraId="4729B4BF" w14:textId="470CD2D2" w:rsidR="000D5390" w:rsidRPr="00506C50" w:rsidRDefault="008C3BF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Największy wspólny dzielnik</w:t>
            </w:r>
          </w:p>
        </w:tc>
        <w:tc>
          <w:tcPr>
            <w:tcW w:w="2454" w:type="dxa"/>
          </w:tcPr>
          <w:p w14:paraId="2D599834" w14:textId="026C7A6B" w:rsidR="00166174" w:rsidRPr="00270A61" w:rsidRDefault="00116942" w:rsidP="00270A61">
            <w:pPr>
              <w:rPr>
                <w:sz w:val="20"/>
                <w:szCs w:val="20"/>
              </w:rPr>
            </w:pPr>
            <w:r w:rsidRPr="00270A61">
              <w:rPr>
                <w:sz w:val="20"/>
                <w:szCs w:val="20"/>
              </w:rPr>
              <w:t>-</w:t>
            </w:r>
            <w:r w:rsidR="00166174" w:rsidRPr="00270A61">
              <w:rPr>
                <w:sz w:val="20"/>
                <w:szCs w:val="20"/>
              </w:rPr>
              <w:t xml:space="preserve"> zna pojęcie NWD liczb naturalnych</w:t>
            </w:r>
          </w:p>
          <w:p w14:paraId="2607EA44" w14:textId="0B926A39" w:rsidR="000D5390" w:rsidRPr="00270A61" w:rsidRDefault="000D5390" w:rsidP="00270A61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0AAEB088" w14:textId="0C3C3D99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128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166174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algorytm znajdowania NWD dwóch liczb na podstawie ich rozkładu na czynniki pierwsze</w:t>
            </w:r>
          </w:p>
          <w:p w14:paraId="69880CDF" w14:textId="3D039CC2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wspólne dzielniki danych liczb naturalnych, </w:t>
            </w:r>
          </w:p>
          <w:p w14:paraId="1958A867" w14:textId="6A4957A1" w:rsidR="00166174" w:rsidRPr="00506C50" w:rsidRDefault="00116942" w:rsidP="001661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podaje NWD liczby pierwszej i liczby złożonej</w:t>
            </w:r>
          </w:p>
          <w:p w14:paraId="18B2F53E" w14:textId="6CCA6A0C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24770A64" w14:textId="3FEC4B9B" w:rsidR="000D5390" w:rsidRPr="00270A61" w:rsidRDefault="00116942" w:rsidP="00270A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znajduje NWD dwóch liczb naturalnych</w:t>
            </w:r>
          </w:p>
        </w:tc>
        <w:tc>
          <w:tcPr>
            <w:tcW w:w="1971" w:type="dxa"/>
          </w:tcPr>
          <w:p w14:paraId="05D66105" w14:textId="1488D18B" w:rsidR="000D5390" w:rsidRPr="00506C50" w:rsidRDefault="00476E61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rozwiązuje zadania tekstowe z wykorzystaniem NWD dwóch liczb naturalnych</w:t>
            </w:r>
          </w:p>
        </w:tc>
        <w:tc>
          <w:tcPr>
            <w:tcW w:w="2387" w:type="dxa"/>
          </w:tcPr>
          <w:p w14:paraId="2D0D7289" w14:textId="48EFB300" w:rsidR="00251CC7" w:rsidRPr="00506C50" w:rsidRDefault="00116942" w:rsidP="00251C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51CC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znajduje NWD trzech liczb naturalnych</w:t>
            </w:r>
          </w:p>
          <w:p w14:paraId="62CDF844" w14:textId="2EB2EBEE" w:rsidR="00251CC7" w:rsidRPr="00506C50" w:rsidRDefault="00116942" w:rsidP="00251C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51CC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dzielnikami liczb naturalnych</w:t>
            </w:r>
          </w:p>
          <w:p w14:paraId="7B882ADA" w14:textId="4A5CF022" w:rsidR="00251CC7" w:rsidRPr="00506C50" w:rsidRDefault="00116942" w:rsidP="00251C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51CC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wykorzystaniem NWD trzech liczb naturalnych</w:t>
            </w:r>
          </w:p>
          <w:p w14:paraId="0C54A342" w14:textId="77777777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172CD0C6" w14:textId="77777777" w:rsidTr="0095752B">
        <w:tc>
          <w:tcPr>
            <w:tcW w:w="533" w:type="dxa"/>
            <w:vAlign w:val="center"/>
          </w:tcPr>
          <w:p w14:paraId="15935DCA" w14:textId="77777777" w:rsidR="000D5390" w:rsidRPr="00506C50" w:rsidRDefault="000D5390" w:rsidP="000D53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2778" w:type="dxa"/>
            <w:vAlign w:val="center"/>
          </w:tcPr>
          <w:p w14:paraId="5181C1C8" w14:textId="4C02DBFD" w:rsidR="000D5390" w:rsidRPr="00506C50" w:rsidRDefault="00AD60BC" w:rsidP="000D5390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Najmniejsza wspólna wielokrotność</w:t>
            </w:r>
          </w:p>
        </w:tc>
        <w:tc>
          <w:tcPr>
            <w:tcW w:w="2454" w:type="dxa"/>
          </w:tcPr>
          <w:p w14:paraId="3771610B" w14:textId="36FD36D2" w:rsidR="00424719" w:rsidRPr="00270A61" w:rsidRDefault="00116942" w:rsidP="00270A61">
            <w:pPr>
              <w:rPr>
                <w:sz w:val="20"/>
                <w:szCs w:val="20"/>
              </w:rPr>
            </w:pPr>
            <w:r w:rsidRPr="00270A61">
              <w:rPr>
                <w:sz w:val="20"/>
                <w:szCs w:val="20"/>
              </w:rPr>
              <w:t>-</w:t>
            </w:r>
            <w:r w:rsidR="00ED55F2" w:rsidRPr="00270A61">
              <w:rPr>
                <w:sz w:val="20"/>
                <w:szCs w:val="20"/>
              </w:rPr>
              <w:t xml:space="preserve"> zna pojęcie wielokrotności liczby natural</w:t>
            </w:r>
            <w:r w:rsidR="00270A61" w:rsidRPr="00270A61">
              <w:rPr>
                <w:sz w:val="20"/>
                <w:szCs w:val="20"/>
              </w:rPr>
              <w:t>n</w:t>
            </w:r>
            <w:r w:rsidR="00ED55F2" w:rsidRPr="00270A61">
              <w:rPr>
                <w:sz w:val="20"/>
                <w:szCs w:val="20"/>
              </w:rPr>
              <w:t>ej</w:t>
            </w:r>
          </w:p>
          <w:p w14:paraId="2B02C5D8" w14:textId="2E1738C0" w:rsidR="00424719" w:rsidRPr="00270A61" w:rsidRDefault="00116942" w:rsidP="00270A61">
            <w:pPr>
              <w:rPr>
                <w:sz w:val="20"/>
                <w:szCs w:val="20"/>
              </w:rPr>
            </w:pPr>
            <w:r w:rsidRPr="00270A61">
              <w:rPr>
                <w:sz w:val="20"/>
                <w:szCs w:val="20"/>
              </w:rPr>
              <w:t>-</w:t>
            </w:r>
            <w:r w:rsidR="00ED55F2" w:rsidRPr="00270A61">
              <w:rPr>
                <w:sz w:val="20"/>
                <w:szCs w:val="20"/>
              </w:rPr>
              <w:t xml:space="preserve"> wskazuje wielokrotności liczb naturalnych na osi liczbowej</w:t>
            </w:r>
          </w:p>
          <w:p w14:paraId="7E1E91D6" w14:textId="5AF9AA0A" w:rsidR="00A55FE6" w:rsidRPr="00270A61" w:rsidRDefault="00116942" w:rsidP="00270A61">
            <w:pPr>
              <w:rPr>
                <w:sz w:val="20"/>
                <w:szCs w:val="20"/>
              </w:rPr>
            </w:pPr>
            <w:r w:rsidRPr="00270A61">
              <w:rPr>
                <w:sz w:val="20"/>
                <w:szCs w:val="20"/>
              </w:rPr>
              <w:t>-</w:t>
            </w:r>
            <w:r w:rsidR="00A55FE6" w:rsidRPr="00270A61">
              <w:rPr>
                <w:sz w:val="20"/>
                <w:szCs w:val="20"/>
              </w:rPr>
              <w:t xml:space="preserve"> podaje przykłady wielokrotności liczb jednocyfrowych w zakresie 10</w:t>
            </w:r>
            <w:r w:rsidR="00270A61">
              <w:rPr>
                <w:sz w:val="20"/>
                <w:szCs w:val="20"/>
              </w:rPr>
              <w:t>0</w:t>
            </w:r>
          </w:p>
          <w:p w14:paraId="21B2C4B8" w14:textId="63879123" w:rsidR="000D5390" w:rsidRPr="00270A61" w:rsidRDefault="000D5390" w:rsidP="00270A61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7B76B374" w14:textId="098C9F1A" w:rsidR="0016617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166174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270A61">
              <w:rPr>
                <w:rFonts w:cstheme="minorHAnsi"/>
                <w:sz w:val="20"/>
                <w:szCs w:val="20"/>
              </w:rPr>
              <w:t>z</w:t>
            </w:r>
            <w:r w:rsidR="00166174" w:rsidRPr="00506C50">
              <w:rPr>
                <w:rFonts w:cstheme="minorHAnsi"/>
                <w:sz w:val="20"/>
                <w:szCs w:val="20"/>
              </w:rPr>
              <w:t>na algorytm znajdowania NWD i NWW dwóch liczb na podstawie ich rozkładu na czynniki pierwsze</w:t>
            </w:r>
          </w:p>
          <w:p w14:paraId="54226E5C" w14:textId="4D966954" w:rsidR="000D5390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91404" w:rsidRPr="00506C50">
              <w:rPr>
                <w:rFonts w:cstheme="minorHAnsi"/>
                <w:sz w:val="20"/>
                <w:szCs w:val="20"/>
              </w:rPr>
              <w:t xml:space="preserve"> podaje dzielniki i wielokrotności liczb w zakresie 100</w:t>
            </w:r>
          </w:p>
          <w:p w14:paraId="50A15E9D" w14:textId="5FDB6DED" w:rsidR="00166174" w:rsidRPr="00506C50" w:rsidRDefault="00116942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166174" w:rsidRPr="00506C50">
              <w:rPr>
                <w:rFonts w:cstheme="minorHAnsi"/>
                <w:sz w:val="20"/>
                <w:szCs w:val="20"/>
              </w:rPr>
              <w:t xml:space="preserve"> wskazuje lub podaje wielokrotności liczb naturalnych</w:t>
            </w:r>
          </w:p>
          <w:p w14:paraId="23223FF1" w14:textId="36758556" w:rsidR="00166174" w:rsidRPr="00270A61" w:rsidRDefault="00116942" w:rsidP="00270A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6174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NWW liczby pierwszej i liczby złożonej</w:t>
            </w:r>
          </w:p>
        </w:tc>
        <w:tc>
          <w:tcPr>
            <w:tcW w:w="2008" w:type="dxa"/>
          </w:tcPr>
          <w:p w14:paraId="3405537C" w14:textId="01BDDD8B" w:rsidR="00692002" w:rsidRPr="00506C50" w:rsidRDefault="00116942" w:rsidP="006920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znajduje NWW dwóch liczb naturalnych</w:t>
            </w:r>
          </w:p>
          <w:p w14:paraId="73FBBAC4" w14:textId="77777777" w:rsidR="000D5390" w:rsidRPr="00506C50" w:rsidRDefault="000D5390" w:rsidP="000D53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1B38F694" w14:textId="7E0FDA83" w:rsidR="000D5390" w:rsidRPr="00506C50" w:rsidRDefault="00476E61" w:rsidP="000D53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rozwiązuje zadania tekstowe z wykorzystaniem NWW dwóch liczb naturalnych</w:t>
            </w:r>
          </w:p>
        </w:tc>
        <w:tc>
          <w:tcPr>
            <w:tcW w:w="2387" w:type="dxa"/>
          </w:tcPr>
          <w:p w14:paraId="74636590" w14:textId="5DF90E61" w:rsidR="00251CC7" w:rsidRPr="00506C50" w:rsidRDefault="00116942" w:rsidP="00251C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51CC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znajduje NWW trzech liczb naturalnych</w:t>
            </w:r>
          </w:p>
          <w:p w14:paraId="243C3209" w14:textId="214E66A5" w:rsidR="00251CC7" w:rsidRPr="00506C50" w:rsidRDefault="00116942" w:rsidP="00251C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51CC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wykorzystaniem NWW</w:t>
            </w:r>
          </w:p>
          <w:p w14:paraId="34584C53" w14:textId="27B40A10" w:rsidR="00251CC7" w:rsidRPr="00506C50" w:rsidRDefault="00116942" w:rsidP="00251CC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51CC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wykorzystaniem NWW trzech liczb naturalnych</w:t>
            </w:r>
          </w:p>
          <w:p w14:paraId="1D5669FD" w14:textId="77777777" w:rsidR="000D5390" w:rsidRPr="00506C50" w:rsidRDefault="000D5390" w:rsidP="00D64CC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60BC" w:rsidRPr="00506C50" w14:paraId="3E85D70E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14:paraId="3C55B176" w14:textId="1076BFA4" w:rsidR="00AD60BC" w:rsidRPr="00506C50" w:rsidRDefault="00AD60BC" w:rsidP="00AD60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III. W ŚWIECIE FIGUR PŁASKICH</w:t>
            </w:r>
          </w:p>
        </w:tc>
      </w:tr>
      <w:tr w:rsidR="00037AC0" w:rsidRPr="00506C50" w14:paraId="1C4BE5DF" w14:textId="77777777" w:rsidTr="0095752B">
        <w:tc>
          <w:tcPr>
            <w:tcW w:w="533" w:type="dxa"/>
            <w:vAlign w:val="center"/>
          </w:tcPr>
          <w:p w14:paraId="2D5208CF" w14:textId="77777777" w:rsidR="00AD60BC" w:rsidRPr="00506C50" w:rsidRDefault="00AD60BC" w:rsidP="00AD60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2778" w:type="dxa"/>
            <w:vAlign w:val="center"/>
          </w:tcPr>
          <w:p w14:paraId="3F28AE9D" w14:textId="1990AAB1" w:rsidR="00AD60BC" w:rsidRPr="00506C50" w:rsidRDefault="00AD60BC" w:rsidP="00AD60BC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Wzajemne położenie prostych i odcinków</w:t>
            </w:r>
          </w:p>
        </w:tc>
        <w:tc>
          <w:tcPr>
            <w:tcW w:w="2454" w:type="dxa"/>
          </w:tcPr>
          <w:p w14:paraId="5973D9F2" w14:textId="64BBF7B3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A2005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r</w:t>
            </w:r>
            <w:r w:rsidR="007A2005" w:rsidRPr="00506C50">
              <w:rPr>
                <w:rFonts w:cstheme="minorHAnsi"/>
                <w:sz w:val="20"/>
                <w:szCs w:val="20"/>
              </w:rPr>
              <w:t>ozróżnia i nadaje nazwy punktom, prostym, półprostym</w:t>
            </w:r>
          </w:p>
          <w:p w14:paraId="3FC1DDA2" w14:textId="1A1A7821" w:rsidR="007A2005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A2005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r</w:t>
            </w:r>
            <w:r w:rsidR="007A2005" w:rsidRPr="00506C50">
              <w:rPr>
                <w:rFonts w:cstheme="minorHAnsi"/>
                <w:sz w:val="20"/>
                <w:szCs w:val="20"/>
              </w:rPr>
              <w:t>ozpoznaje proste i odcinki prostopadłe i równoległe</w:t>
            </w:r>
          </w:p>
          <w:p w14:paraId="3DB5557E" w14:textId="2190C274" w:rsidR="009B5E97" w:rsidRPr="00506C50" w:rsidRDefault="00116942" w:rsidP="009B5E9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B5E9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kreśli prostą prostopadłą przechodzącą przez punkt nieleżący na prostej</w:t>
            </w:r>
          </w:p>
          <w:p w14:paraId="16BF8678" w14:textId="16F06151" w:rsidR="009B5E97" w:rsidRPr="00506C50" w:rsidRDefault="009B5E97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29185AF" w14:textId="5FB86E71" w:rsidR="00167699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r</w:t>
            </w:r>
            <w:r w:rsidR="009B3340" w:rsidRPr="00506C50">
              <w:rPr>
                <w:rFonts w:cstheme="minorHAnsi"/>
                <w:sz w:val="20"/>
                <w:szCs w:val="20"/>
              </w:rPr>
              <w:t>ysuje proste i odcinki prostopadłe oraz proste i odcinki równoległe</w:t>
            </w:r>
          </w:p>
          <w:p w14:paraId="2D7C1E84" w14:textId="44588135" w:rsidR="00167699" w:rsidRPr="00506C50" w:rsidRDefault="00116942" w:rsidP="001676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7699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kreśli prostą równoległą przechodzącą przez punkt nieleżący na prostej</w:t>
            </w:r>
          </w:p>
          <w:p w14:paraId="04D952B6" w14:textId="292BF0AA" w:rsidR="00167699" w:rsidRPr="00506C50" w:rsidRDefault="00116942" w:rsidP="0016769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7699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prostopadłością i równoległością prostych</w:t>
            </w:r>
          </w:p>
          <w:p w14:paraId="4C965D5E" w14:textId="33515A85" w:rsidR="00167699" w:rsidRPr="00506C50" w:rsidRDefault="00167699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7FFCB25C" w14:textId="1261B5CF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r</w:t>
            </w:r>
            <w:r w:rsidR="00893E9E" w:rsidRPr="00506C50">
              <w:rPr>
                <w:rFonts w:cstheme="minorHAnsi"/>
                <w:sz w:val="20"/>
                <w:szCs w:val="20"/>
              </w:rPr>
              <w:t>ysuje proste prostopadłe i równoległe z użyciem ekierki i linijki</w:t>
            </w:r>
          </w:p>
          <w:p w14:paraId="3F88CCB2" w14:textId="49887AB9" w:rsidR="00893E9E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s</w:t>
            </w:r>
            <w:r w:rsidR="00893E9E" w:rsidRPr="00506C50">
              <w:rPr>
                <w:rFonts w:cstheme="minorHAnsi"/>
                <w:sz w:val="20"/>
                <w:szCs w:val="20"/>
              </w:rPr>
              <w:t>prawdza prostopadłość i równoległość odcinków</w:t>
            </w:r>
          </w:p>
        </w:tc>
        <w:tc>
          <w:tcPr>
            <w:tcW w:w="1971" w:type="dxa"/>
          </w:tcPr>
          <w:p w14:paraId="05E94F8A" w14:textId="04BD992E" w:rsidR="00194CF1" w:rsidRPr="00506C50" w:rsidRDefault="00116942" w:rsidP="00194CF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prostopadłością i równoległością prostych</w:t>
            </w:r>
          </w:p>
          <w:p w14:paraId="7E219191" w14:textId="77777777" w:rsidR="00AD60BC" w:rsidRPr="00506C50" w:rsidRDefault="00AD60BC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8DA5DC3" w14:textId="78AA26D1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r</w:t>
            </w:r>
            <w:r w:rsidR="00893E9E" w:rsidRPr="00506C50">
              <w:rPr>
                <w:rFonts w:cstheme="minorHAnsi"/>
                <w:sz w:val="20"/>
                <w:szCs w:val="20"/>
              </w:rPr>
              <w:t>ozwiązuje problemy, w których występują własności poznanych figur geometrycznych</w:t>
            </w:r>
          </w:p>
        </w:tc>
      </w:tr>
      <w:tr w:rsidR="00037AC0" w:rsidRPr="00506C50" w14:paraId="1DF2D15C" w14:textId="77777777" w:rsidTr="0095752B">
        <w:tc>
          <w:tcPr>
            <w:tcW w:w="533" w:type="dxa"/>
            <w:vAlign w:val="center"/>
          </w:tcPr>
          <w:p w14:paraId="26BE624C" w14:textId="77777777" w:rsidR="00AD60BC" w:rsidRPr="00506C50" w:rsidRDefault="00AD60BC" w:rsidP="00AD60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2778" w:type="dxa"/>
            <w:vAlign w:val="center"/>
          </w:tcPr>
          <w:p w14:paraId="70CDBF9E" w14:textId="6366D08E" w:rsidR="00AD60BC" w:rsidRPr="00506C50" w:rsidRDefault="00AD60BC" w:rsidP="00AD60BC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Odległość punktu od prostej</w:t>
            </w:r>
          </w:p>
        </w:tc>
        <w:tc>
          <w:tcPr>
            <w:tcW w:w="2454" w:type="dxa"/>
          </w:tcPr>
          <w:p w14:paraId="203D1194" w14:textId="0479E3B4" w:rsidR="00AD60BC" w:rsidRPr="00506C50" w:rsidRDefault="00AD60BC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6F1EDD8" w14:textId="39FC618F" w:rsidR="00AD60BC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7699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odległości punktu od prostej</w:t>
            </w:r>
          </w:p>
          <w:p w14:paraId="61D813EF" w14:textId="17CBD47D" w:rsidR="00167699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7699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odległości między prostymi</w:t>
            </w:r>
          </w:p>
        </w:tc>
        <w:tc>
          <w:tcPr>
            <w:tcW w:w="2008" w:type="dxa"/>
          </w:tcPr>
          <w:p w14:paraId="3981A85E" w14:textId="01A390B6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D1280">
              <w:rPr>
                <w:rFonts w:cstheme="minorHAnsi"/>
                <w:sz w:val="20"/>
                <w:szCs w:val="20"/>
              </w:rPr>
              <w:t xml:space="preserve"> w</w:t>
            </w:r>
            <w:r w:rsidR="00893E9E" w:rsidRPr="00506C50">
              <w:rPr>
                <w:rFonts w:cstheme="minorHAnsi"/>
                <w:sz w:val="20"/>
                <w:szCs w:val="20"/>
              </w:rPr>
              <w:t>skazuje odległość punktu od prostej</w:t>
            </w:r>
          </w:p>
        </w:tc>
        <w:tc>
          <w:tcPr>
            <w:tcW w:w="1971" w:type="dxa"/>
          </w:tcPr>
          <w:p w14:paraId="3E24F13F" w14:textId="7AF34CA9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k</w:t>
            </w:r>
            <w:r w:rsidR="00893E9E" w:rsidRPr="00506C50">
              <w:rPr>
                <w:rFonts w:cstheme="minorHAnsi"/>
                <w:sz w:val="20"/>
                <w:szCs w:val="20"/>
              </w:rPr>
              <w:t>reśli proste równoległe o podanej odległości</w:t>
            </w:r>
          </w:p>
        </w:tc>
        <w:tc>
          <w:tcPr>
            <w:tcW w:w="2387" w:type="dxa"/>
          </w:tcPr>
          <w:p w14:paraId="2A47C239" w14:textId="6F2E7804" w:rsidR="00AD60BC" w:rsidRPr="00506C50" w:rsidRDefault="00AD60BC" w:rsidP="00AD6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126AE02" w14:textId="77777777" w:rsidTr="0095752B">
        <w:tc>
          <w:tcPr>
            <w:tcW w:w="533" w:type="dxa"/>
            <w:vAlign w:val="center"/>
          </w:tcPr>
          <w:p w14:paraId="0756894C" w14:textId="77777777" w:rsidR="00AD60BC" w:rsidRPr="00506C50" w:rsidRDefault="00AD60BC" w:rsidP="00AD60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16.</w:t>
            </w:r>
          </w:p>
        </w:tc>
        <w:tc>
          <w:tcPr>
            <w:tcW w:w="2778" w:type="dxa"/>
            <w:vAlign w:val="center"/>
          </w:tcPr>
          <w:p w14:paraId="1DDDD80B" w14:textId="257E841F" w:rsidR="00AD60BC" w:rsidRPr="00506C50" w:rsidRDefault="00AD60BC" w:rsidP="00AD60BC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Kąty</w:t>
            </w:r>
          </w:p>
        </w:tc>
        <w:tc>
          <w:tcPr>
            <w:tcW w:w="2454" w:type="dxa"/>
          </w:tcPr>
          <w:p w14:paraId="62B5D0A5" w14:textId="62D0F896" w:rsidR="00D64CC2" w:rsidRPr="00386810" w:rsidRDefault="00116942" w:rsidP="00386810">
            <w:pPr>
              <w:rPr>
                <w:sz w:val="20"/>
                <w:szCs w:val="20"/>
              </w:rPr>
            </w:pPr>
            <w:r w:rsidRPr="00386810">
              <w:rPr>
                <w:sz w:val="20"/>
                <w:szCs w:val="20"/>
              </w:rPr>
              <w:t>-</w:t>
            </w:r>
            <w:r w:rsidR="007A2005" w:rsidRPr="00386810">
              <w:rPr>
                <w:sz w:val="20"/>
                <w:szCs w:val="20"/>
              </w:rPr>
              <w:t xml:space="preserve"> </w:t>
            </w:r>
            <w:r w:rsidR="00DD1280" w:rsidRPr="00386810">
              <w:rPr>
                <w:sz w:val="20"/>
                <w:szCs w:val="20"/>
              </w:rPr>
              <w:t>r</w:t>
            </w:r>
            <w:r w:rsidR="007A2005" w:rsidRPr="00386810">
              <w:rPr>
                <w:sz w:val="20"/>
                <w:szCs w:val="20"/>
              </w:rPr>
              <w:t>ozróżnia kąty ostre, proste, rozwarte, pełne, półpełne</w:t>
            </w:r>
          </w:p>
          <w:p w14:paraId="7C51E4FA" w14:textId="761972D5" w:rsidR="00167699" w:rsidRPr="00386810" w:rsidRDefault="00116942" w:rsidP="00386810">
            <w:pPr>
              <w:rPr>
                <w:sz w:val="20"/>
                <w:szCs w:val="20"/>
              </w:rPr>
            </w:pPr>
            <w:r w:rsidRPr="00386810">
              <w:rPr>
                <w:sz w:val="20"/>
                <w:szCs w:val="20"/>
              </w:rPr>
              <w:t>-</w:t>
            </w:r>
            <w:r w:rsidR="009B5E97" w:rsidRPr="00386810">
              <w:rPr>
                <w:sz w:val="20"/>
                <w:szCs w:val="20"/>
              </w:rPr>
              <w:t xml:space="preserve"> rysuje poszczególne rodzaje kątów</w:t>
            </w:r>
          </w:p>
          <w:p w14:paraId="5469A04D" w14:textId="73379AA9" w:rsidR="00386810" w:rsidRPr="00386810" w:rsidRDefault="00116942" w:rsidP="00386810">
            <w:pPr>
              <w:rPr>
                <w:sz w:val="20"/>
                <w:szCs w:val="20"/>
              </w:rPr>
            </w:pPr>
            <w:r w:rsidRPr="00386810">
              <w:rPr>
                <w:sz w:val="20"/>
                <w:szCs w:val="20"/>
              </w:rPr>
              <w:t>-</w:t>
            </w:r>
            <w:r w:rsidR="009B5E97" w:rsidRPr="00386810">
              <w:rPr>
                <w:sz w:val="20"/>
                <w:szCs w:val="20"/>
              </w:rPr>
              <w:t xml:space="preserve"> mierzy kąty</w:t>
            </w:r>
          </w:p>
          <w:p w14:paraId="7412420C" w14:textId="49575821" w:rsidR="00AD60BC" w:rsidRPr="00386810" w:rsidRDefault="00116942" w:rsidP="00386810">
            <w:pPr>
              <w:rPr>
                <w:sz w:val="20"/>
                <w:szCs w:val="20"/>
              </w:rPr>
            </w:pPr>
            <w:r w:rsidRPr="00386810">
              <w:rPr>
                <w:sz w:val="20"/>
                <w:szCs w:val="20"/>
              </w:rPr>
              <w:t>-</w:t>
            </w:r>
            <w:r w:rsidR="009B5E97" w:rsidRPr="00386810">
              <w:rPr>
                <w:sz w:val="20"/>
                <w:szCs w:val="20"/>
              </w:rPr>
              <w:t xml:space="preserve"> wskazuje i rysuje poszczególne rodzaje kątów</w:t>
            </w:r>
          </w:p>
        </w:tc>
        <w:tc>
          <w:tcPr>
            <w:tcW w:w="2089" w:type="dxa"/>
          </w:tcPr>
          <w:p w14:paraId="2754A1D3" w14:textId="790FC33B" w:rsidR="00167699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67699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elementy budowy kąta i zapis symboliczny kąta</w:t>
            </w:r>
          </w:p>
          <w:p w14:paraId="2CBF0522" w14:textId="6CC1AE09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m</w:t>
            </w:r>
            <w:r w:rsidR="009B3340" w:rsidRPr="00506C50">
              <w:rPr>
                <w:rFonts w:cstheme="minorHAnsi"/>
                <w:sz w:val="20"/>
                <w:szCs w:val="20"/>
              </w:rPr>
              <w:t>ierzy kąty mniejsze od 180° i rysuje kąty o mierze mniejszej niż 180°</w:t>
            </w:r>
          </w:p>
          <w:p w14:paraId="7DD468E1" w14:textId="31C59B83" w:rsidR="009B3340" w:rsidRPr="00506C50" w:rsidRDefault="009B3340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2A9BA8AE" w14:textId="3C0C3798" w:rsidR="00692002" w:rsidRPr="00506C50" w:rsidRDefault="00116942" w:rsidP="0069200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rodzaje k</w:t>
            </w:r>
            <w:r w:rsidR="007B3351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692002" w:rsidRPr="00506C50">
              <w:rPr>
                <w:rFonts w:asciiTheme="minorHAnsi" w:hAnsiTheme="minorHAnsi" w:cstheme="minorHAnsi"/>
                <w:sz w:val="20"/>
                <w:szCs w:val="20"/>
              </w:rPr>
              <w:t>tów: wypukły, wklęsły</w:t>
            </w:r>
          </w:p>
          <w:p w14:paraId="58C8803D" w14:textId="32DFDB23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r</w:t>
            </w:r>
            <w:r w:rsidR="00893E9E" w:rsidRPr="00506C50">
              <w:rPr>
                <w:rFonts w:cstheme="minorHAnsi"/>
                <w:sz w:val="20"/>
                <w:szCs w:val="20"/>
              </w:rPr>
              <w:t>ysuje kąty wklęsłe o danej mierze – proste przypadki</w:t>
            </w:r>
          </w:p>
        </w:tc>
        <w:tc>
          <w:tcPr>
            <w:tcW w:w="1971" w:type="dxa"/>
          </w:tcPr>
          <w:p w14:paraId="205FD1D0" w14:textId="41B4110E" w:rsidR="00194CF1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k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reśli kąty </w:t>
            </w:r>
            <w:r w:rsidR="00665751">
              <w:rPr>
                <w:rFonts w:cstheme="minorHAnsi"/>
                <w:sz w:val="20"/>
                <w:szCs w:val="20"/>
              </w:rPr>
              <w:t>wklęsłe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o dowolnej mierze</w:t>
            </w:r>
          </w:p>
          <w:p w14:paraId="7B693059" w14:textId="2864FE4C" w:rsidR="00194CF1" w:rsidRPr="00506C50" w:rsidRDefault="00116942" w:rsidP="00194CF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</w:t>
            </w:r>
            <w:r w:rsidR="007B3351">
              <w:rPr>
                <w:rFonts w:asciiTheme="minorHAnsi" w:hAnsiTheme="minorHAnsi" w:cstheme="minorHAnsi"/>
                <w:sz w:val="20"/>
                <w:szCs w:val="20"/>
              </w:rPr>
              <w:t>e wskazówkami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zegar</w:t>
            </w:r>
            <w:r w:rsidR="007B335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1EEC91C8" w14:textId="50DD99ED" w:rsidR="00194CF1" w:rsidRPr="00506C50" w:rsidRDefault="00194CF1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4A17587" w14:textId="538CCA59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DD1280">
              <w:rPr>
                <w:rFonts w:cstheme="minorHAnsi"/>
                <w:sz w:val="20"/>
                <w:szCs w:val="20"/>
              </w:rPr>
              <w:t>w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yjaśnia sposoby rysowania kątów </w:t>
            </w:r>
            <w:r w:rsidR="00665751">
              <w:rPr>
                <w:rFonts w:cstheme="minorHAnsi"/>
                <w:sz w:val="20"/>
                <w:szCs w:val="20"/>
              </w:rPr>
              <w:t>wklęsłych</w:t>
            </w:r>
          </w:p>
        </w:tc>
      </w:tr>
      <w:tr w:rsidR="00037AC0" w:rsidRPr="00506C50" w14:paraId="52BB7271" w14:textId="77777777" w:rsidTr="0095752B">
        <w:tc>
          <w:tcPr>
            <w:tcW w:w="533" w:type="dxa"/>
            <w:vAlign w:val="center"/>
          </w:tcPr>
          <w:p w14:paraId="73EE6734" w14:textId="77777777" w:rsidR="00AD60BC" w:rsidRPr="00506C50" w:rsidRDefault="00AD60BC" w:rsidP="00AD60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2778" w:type="dxa"/>
            <w:vAlign w:val="center"/>
          </w:tcPr>
          <w:p w14:paraId="1BFA2610" w14:textId="0593DD2A" w:rsidR="00AD60BC" w:rsidRPr="00506C50" w:rsidRDefault="00AD60BC" w:rsidP="00AD60BC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Kąty przyległe i wierzchołkowe</w:t>
            </w:r>
          </w:p>
        </w:tc>
        <w:tc>
          <w:tcPr>
            <w:tcW w:w="2454" w:type="dxa"/>
          </w:tcPr>
          <w:p w14:paraId="30A65884" w14:textId="5E59AF67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A2005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w</w:t>
            </w:r>
            <w:r w:rsidR="007A2005" w:rsidRPr="00506C50">
              <w:rPr>
                <w:rFonts w:cstheme="minorHAnsi"/>
                <w:sz w:val="20"/>
                <w:szCs w:val="20"/>
              </w:rPr>
              <w:t>skazuje kąty przyległe i wierzchołkowe</w:t>
            </w:r>
          </w:p>
          <w:p w14:paraId="3FCAEF2B" w14:textId="026C062E" w:rsidR="009B5E97" w:rsidRPr="00506C50" w:rsidRDefault="00116942" w:rsidP="009B5E9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B5E97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miary kątów przyległych, wierzchołkowych i katów utworzonych przez trzy proste na podstawie rysunku lub treści zadania</w:t>
            </w:r>
          </w:p>
          <w:p w14:paraId="6692E424" w14:textId="595F9B51" w:rsidR="009B5E97" w:rsidRPr="00506C50" w:rsidRDefault="009B5E97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8D9ED08" w14:textId="669D4CBD" w:rsidR="00DD1280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p</w:t>
            </w:r>
            <w:r w:rsidR="009B3340" w:rsidRPr="00506C50">
              <w:rPr>
                <w:rFonts w:cstheme="minorHAnsi"/>
                <w:sz w:val="20"/>
                <w:szCs w:val="20"/>
              </w:rPr>
              <w:t>odaje miary kątów przyległych i wierzchołkowych</w:t>
            </w:r>
          </w:p>
          <w:p w14:paraId="2C4718FD" w14:textId="3B95E067" w:rsidR="009B3340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r</w:t>
            </w:r>
            <w:r w:rsidR="009B3340" w:rsidRPr="00506C50">
              <w:rPr>
                <w:rFonts w:cstheme="minorHAnsi"/>
                <w:sz w:val="20"/>
                <w:szCs w:val="20"/>
              </w:rPr>
              <w:t>ozwiązuje proste zadania z zastosowaniem wiadomości o kątach</w:t>
            </w:r>
          </w:p>
        </w:tc>
        <w:tc>
          <w:tcPr>
            <w:tcW w:w="2008" w:type="dxa"/>
          </w:tcPr>
          <w:p w14:paraId="3E966891" w14:textId="7FCE9EEA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r</w:t>
            </w:r>
            <w:r w:rsidR="00893E9E" w:rsidRPr="00506C50">
              <w:rPr>
                <w:rFonts w:cstheme="minorHAnsi"/>
                <w:sz w:val="20"/>
                <w:szCs w:val="20"/>
              </w:rPr>
              <w:t>ysuje kąty przyległe i wierzchołkowe i podaje ich miary</w:t>
            </w:r>
          </w:p>
        </w:tc>
        <w:tc>
          <w:tcPr>
            <w:tcW w:w="1971" w:type="dxa"/>
          </w:tcPr>
          <w:p w14:paraId="0D9F60A5" w14:textId="176525B7" w:rsidR="00AD60BC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miary kątów przyległych</w:t>
            </w:r>
            <w:r w:rsidR="00665751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>wierzchołkowych</w:t>
            </w:r>
            <w:r w:rsidR="00665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>utworzonych przez trzy proste na podstawie rysunku lub treści zadania</w:t>
            </w:r>
          </w:p>
          <w:p w14:paraId="2B366788" w14:textId="3F9883F0" w:rsidR="00194CF1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</w:t>
            </w:r>
            <w:r w:rsidR="0038681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94CF1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zadania tekstowe związane z kątami</w:t>
            </w:r>
          </w:p>
        </w:tc>
        <w:tc>
          <w:tcPr>
            <w:tcW w:w="2387" w:type="dxa"/>
          </w:tcPr>
          <w:p w14:paraId="4D04BF6B" w14:textId="397362D7" w:rsidR="00665751" w:rsidRPr="00386810" w:rsidRDefault="00665751" w:rsidP="0066575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miary kątów odpowiadających i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tów utworzonych przez trzy proste na podstawie rysunku lub treści zadania</w:t>
            </w:r>
          </w:p>
          <w:p w14:paraId="612E929D" w14:textId="77777777" w:rsidR="00AD60BC" w:rsidRPr="00506C50" w:rsidRDefault="00AD60BC" w:rsidP="00AD6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BAF9495" w14:textId="77777777" w:rsidTr="0095752B">
        <w:tc>
          <w:tcPr>
            <w:tcW w:w="533" w:type="dxa"/>
            <w:vAlign w:val="center"/>
          </w:tcPr>
          <w:p w14:paraId="7C2237FB" w14:textId="77777777" w:rsidR="00AD60BC" w:rsidRPr="00506C50" w:rsidRDefault="00AD60BC" w:rsidP="00AD60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18.</w:t>
            </w:r>
          </w:p>
        </w:tc>
        <w:tc>
          <w:tcPr>
            <w:tcW w:w="2778" w:type="dxa"/>
            <w:vAlign w:val="center"/>
          </w:tcPr>
          <w:p w14:paraId="47CA9DB5" w14:textId="652627CC" w:rsidR="00AD60BC" w:rsidRPr="00506C50" w:rsidRDefault="00AD60BC" w:rsidP="00AD60BC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Jednostki długości</w:t>
            </w:r>
          </w:p>
        </w:tc>
        <w:tc>
          <w:tcPr>
            <w:tcW w:w="2454" w:type="dxa"/>
          </w:tcPr>
          <w:p w14:paraId="4310F69B" w14:textId="2134598D" w:rsidR="00AD60BC" w:rsidRPr="00506C50" w:rsidRDefault="00AD60BC" w:rsidP="00AD6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B73641" w14:textId="0FB77E58" w:rsidR="00DD1280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z</w:t>
            </w:r>
            <w:r w:rsidR="009B3340" w:rsidRPr="00506C50">
              <w:rPr>
                <w:rFonts w:cstheme="minorHAnsi"/>
                <w:sz w:val="20"/>
                <w:szCs w:val="20"/>
              </w:rPr>
              <w:t>amienia jednostki długości – proste przypadki</w:t>
            </w:r>
          </w:p>
          <w:p w14:paraId="7CD16794" w14:textId="0D76B0F1" w:rsidR="009B3340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m</w:t>
            </w:r>
            <w:r w:rsidR="009B3340" w:rsidRPr="00506C50">
              <w:rPr>
                <w:rFonts w:cstheme="minorHAnsi"/>
                <w:sz w:val="20"/>
                <w:szCs w:val="20"/>
              </w:rPr>
              <w:t>ierzy i zapisuje długości w różnych jednostkach – proste przypadki</w:t>
            </w:r>
          </w:p>
        </w:tc>
        <w:tc>
          <w:tcPr>
            <w:tcW w:w="2008" w:type="dxa"/>
          </w:tcPr>
          <w:p w14:paraId="7867C4C4" w14:textId="1E64A7BD" w:rsidR="00DD1280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z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amienia jednostki długości w sytuacjach </w:t>
            </w:r>
            <w:r w:rsidR="009B3340" w:rsidRPr="00506C50">
              <w:rPr>
                <w:rFonts w:cstheme="minorHAnsi"/>
                <w:sz w:val="20"/>
                <w:szCs w:val="20"/>
              </w:rPr>
              <w:lastRenderedPageBreak/>
              <w:t>praktycznych – w zadaniach typowych</w:t>
            </w:r>
          </w:p>
          <w:p w14:paraId="087F9FB7" w14:textId="5E14AE30" w:rsidR="009B3340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3340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p</w:t>
            </w:r>
            <w:r w:rsidR="009B3340" w:rsidRPr="00506C50">
              <w:rPr>
                <w:rFonts w:cstheme="minorHAnsi"/>
                <w:sz w:val="20"/>
                <w:szCs w:val="20"/>
              </w:rPr>
              <w:t>orównuje i zamienia jednostki długości</w:t>
            </w:r>
          </w:p>
        </w:tc>
        <w:tc>
          <w:tcPr>
            <w:tcW w:w="1971" w:type="dxa"/>
          </w:tcPr>
          <w:p w14:paraId="231EE834" w14:textId="5A6B43D3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893E9E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04076">
              <w:rPr>
                <w:rFonts w:cstheme="minorHAnsi"/>
                <w:sz w:val="20"/>
                <w:szCs w:val="20"/>
              </w:rPr>
              <w:t>z</w:t>
            </w:r>
            <w:r w:rsidR="00893E9E" w:rsidRPr="00506C50">
              <w:rPr>
                <w:rFonts w:cstheme="minorHAnsi"/>
                <w:sz w:val="20"/>
                <w:szCs w:val="20"/>
              </w:rPr>
              <w:t>amienia jednostki długości i wyjaśnia sposób zamiany</w:t>
            </w:r>
          </w:p>
        </w:tc>
        <w:tc>
          <w:tcPr>
            <w:tcW w:w="2387" w:type="dxa"/>
          </w:tcPr>
          <w:p w14:paraId="73BED99F" w14:textId="77777777" w:rsidR="00AD60BC" w:rsidRPr="00506C50" w:rsidRDefault="00AD60BC" w:rsidP="00AD6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38894F63" w14:textId="77777777" w:rsidTr="0095752B">
        <w:tc>
          <w:tcPr>
            <w:tcW w:w="533" w:type="dxa"/>
            <w:vAlign w:val="center"/>
          </w:tcPr>
          <w:p w14:paraId="70C68713" w14:textId="77777777" w:rsidR="00AD60BC" w:rsidRPr="00506C50" w:rsidRDefault="00AD60BC" w:rsidP="00AD60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19.</w:t>
            </w:r>
          </w:p>
        </w:tc>
        <w:tc>
          <w:tcPr>
            <w:tcW w:w="2778" w:type="dxa"/>
            <w:vAlign w:val="center"/>
          </w:tcPr>
          <w:p w14:paraId="0B38D6B2" w14:textId="1DFE6D07" w:rsidR="00AD60BC" w:rsidRPr="00506C50" w:rsidRDefault="00AD60BC" w:rsidP="00AD60BC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Skala</w:t>
            </w:r>
          </w:p>
        </w:tc>
        <w:tc>
          <w:tcPr>
            <w:tcW w:w="2454" w:type="dxa"/>
          </w:tcPr>
          <w:p w14:paraId="00E2CAAC" w14:textId="437EDE2B" w:rsidR="00AD60BC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6825">
              <w:rPr>
                <w:rFonts w:cstheme="minorHAnsi"/>
                <w:sz w:val="20"/>
                <w:szCs w:val="20"/>
              </w:rPr>
              <w:t xml:space="preserve"> zna pojęcie skali,</w:t>
            </w:r>
          </w:p>
          <w:p w14:paraId="1E9128A2" w14:textId="6015CE11" w:rsidR="005E6825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6825">
              <w:rPr>
                <w:rFonts w:cstheme="minorHAnsi"/>
                <w:sz w:val="20"/>
                <w:szCs w:val="20"/>
              </w:rPr>
              <w:t xml:space="preserve"> potrafi rozróżniać skalę pomniejszającą i powiększającą</w:t>
            </w:r>
          </w:p>
        </w:tc>
        <w:tc>
          <w:tcPr>
            <w:tcW w:w="2089" w:type="dxa"/>
          </w:tcPr>
          <w:p w14:paraId="41D08AA5" w14:textId="56B4477C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B052AA">
              <w:rPr>
                <w:rFonts w:cstheme="minorHAnsi"/>
                <w:sz w:val="20"/>
                <w:szCs w:val="20"/>
              </w:rPr>
              <w:t xml:space="preserve"> </w:t>
            </w:r>
            <w:r w:rsidR="005E6825">
              <w:rPr>
                <w:rFonts w:cstheme="minorHAnsi"/>
                <w:sz w:val="20"/>
                <w:szCs w:val="20"/>
              </w:rPr>
              <w:t>oblicza długości odcinków w podanej</w:t>
            </w:r>
            <w:r w:rsidR="00B052AA">
              <w:rPr>
                <w:rFonts w:cstheme="minorHAnsi"/>
                <w:sz w:val="20"/>
                <w:szCs w:val="20"/>
              </w:rPr>
              <w:t xml:space="preserve"> skali</w:t>
            </w:r>
          </w:p>
        </w:tc>
        <w:tc>
          <w:tcPr>
            <w:tcW w:w="2008" w:type="dxa"/>
          </w:tcPr>
          <w:p w14:paraId="7863B3D4" w14:textId="5D273D08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6825">
              <w:rPr>
                <w:rFonts w:cstheme="minorHAnsi"/>
                <w:sz w:val="20"/>
                <w:szCs w:val="20"/>
              </w:rPr>
              <w:t xml:space="preserve"> oblicza długości odcinków</w:t>
            </w:r>
            <w:r w:rsidR="00B052AA">
              <w:rPr>
                <w:rFonts w:cstheme="minorHAnsi"/>
                <w:sz w:val="20"/>
                <w:szCs w:val="20"/>
              </w:rPr>
              <w:t>,</w:t>
            </w:r>
            <w:r w:rsidR="005E6825">
              <w:rPr>
                <w:rFonts w:cstheme="minorHAnsi"/>
                <w:sz w:val="20"/>
                <w:szCs w:val="20"/>
              </w:rPr>
              <w:t xml:space="preserve"> znając skalę oraz długości rzeczywiste</w:t>
            </w:r>
          </w:p>
        </w:tc>
        <w:tc>
          <w:tcPr>
            <w:tcW w:w="1971" w:type="dxa"/>
          </w:tcPr>
          <w:p w14:paraId="4E642DBF" w14:textId="2647F684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6825">
              <w:rPr>
                <w:rFonts w:cstheme="minorHAnsi"/>
                <w:sz w:val="20"/>
                <w:szCs w:val="20"/>
              </w:rPr>
              <w:t xml:space="preserve"> wyznacza skalę</w:t>
            </w:r>
            <w:r w:rsidR="00B052AA">
              <w:rPr>
                <w:rFonts w:cstheme="minorHAnsi"/>
                <w:sz w:val="20"/>
                <w:szCs w:val="20"/>
              </w:rPr>
              <w:t>,</w:t>
            </w:r>
            <w:r w:rsidR="005E6825">
              <w:rPr>
                <w:rFonts w:cstheme="minorHAnsi"/>
                <w:sz w:val="20"/>
                <w:szCs w:val="20"/>
              </w:rPr>
              <w:t xml:space="preserve"> w jakiej został wykonany dany rysunek</w:t>
            </w:r>
          </w:p>
        </w:tc>
        <w:tc>
          <w:tcPr>
            <w:tcW w:w="2387" w:type="dxa"/>
          </w:tcPr>
          <w:p w14:paraId="743BE33B" w14:textId="1E743C08" w:rsidR="00AD60BC" w:rsidRPr="00506C50" w:rsidRDefault="00116942" w:rsidP="00AD6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E6825">
              <w:rPr>
                <w:rFonts w:cstheme="minorHAnsi"/>
                <w:sz w:val="20"/>
                <w:szCs w:val="20"/>
              </w:rPr>
              <w:t xml:space="preserve"> rozwiązuje zadania o podwyższonym stopniu trudności dotyczące skali</w:t>
            </w:r>
          </w:p>
        </w:tc>
      </w:tr>
      <w:tr w:rsidR="00AD60BC" w:rsidRPr="00506C50" w14:paraId="7687B063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14:paraId="257E3A1A" w14:textId="7E9F511B" w:rsidR="00AD60BC" w:rsidRPr="00506C50" w:rsidRDefault="00AD60BC" w:rsidP="00AD60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IV. W ŚWIECIE WIELOKĄTÓW</w:t>
            </w:r>
          </w:p>
        </w:tc>
      </w:tr>
      <w:tr w:rsidR="00037AC0" w:rsidRPr="00506C50" w14:paraId="750E64D1" w14:textId="77777777" w:rsidTr="0095752B">
        <w:tc>
          <w:tcPr>
            <w:tcW w:w="533" w:type="dxa"/>
            <w:vAlign w:val="center"/>
          </w:tcPr>
          <w:p w14:paraId="06B753AC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20.</w:t>
            </w:r>
          </w:p>
        </w:tc>
        <w:tc>
          <w:tcPr>
            <w:tcW w:w="2778" w:type="dxa"/>
            <w:vAlign w:val="center"/>
          </w:tcPr>
          <w:p w14:paraId="4211A4A2" w14:textId="70B39C37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Wielokąty</w:t>
            </w:r>
          </w:p>
        </w:tc>
        <w:tc>
          <w:tcPr>
            <w:tcW w:w="2454" w:type="dxa"/>
          </w:tcPr>
          <w:p w14:paraId="4BB59958" w14:textId="3F8F48E7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na pojęcie wielokąta</w:t>
            </w:r>
          </w:p>
          <w:p w14:paraId="10C89765" w14:textId="76ECA0E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na pojęcie wierzchołka, kąta, boku wielokąta</w:t>
            </w:r>
          </w:p>
          <w:p w14:paraId="7A64A9AC" w14:textId="36DCC27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na pojęcie przekątnej wielokąta</w:t>
            </w:r>
          </w:p>
          <w:p w14:paraId="31AD4699" w14:textId="4CE5F7C4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na pojęcie obwodu wielokąta</w:t>
            </w:r>
          </w:p>
          <w:p w14:paraId="72261EE9" w14:textId="7BFD7D5F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wielokąty spośród innych figur </w:t>
            </w:r>
          </w:p>
          <w:p w14:paraId="3A0885BA" w14:textId="2D5EF9D0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wielokąty o danej liczbie bokó</w:t>
            </w:r>
            <w:r w:rsidR="0038681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</w:p>
          <w:p w14:paraId="2758AE4D" w14:textId="19056777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boki, kąty i wierzchołki wielokątów </w:t>
            </w:r>
          </w:p>
          <w:p w14:paraId="102379F8" w14:textId="77F4C13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punkty płaszczyzny należące i nienależące do wielokąta</w:t>
            </w:r>
          </w:p>
          <w:p w14:paraId="3C0AE933" w14:textId="7B5CD829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przekątne wielokąta</w:t>
            </w:r>
          </w:p>
          <w:p w14:paraId="39E5A8B4" w14:textId="33DD9707" w:rsidR="007C455F" w:rsidRPr="00506C50" w:rsidRDefault="00116942" w:rsidP="007C455F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obwody wielokątów</w:t>
            </w:r>
          </w:p>
        </w:tc>
        <w:tc>
          <w:tcPr>
            <w:tcW w:w="2089" w:type="dxa"/>
          </w:tcPr>
          <w:p w14:paraId="3A85D0AA" w14:textId="2FA271B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obwody wielokątów</w:t>
            </w:r>
            <w:r w:rsidR="002807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znając zależności pomiędzy długościami ich boków</w:t>
            </w:r>
          </w:p>
        </w:tc>
        <w:tc>
          <w:tcPr>
            <w:tcW w:w="2008" w:type="dxa"/>
          </w:tcPr>
          <w:p w14:paraId="1704EA9E" w14:textId="488BFBD7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oblicza obwody wielokątów</w:t>
            </w:r>
            <w:r w:rsidR="00CC2F8E">
              <w:rPr>
                <w:rFonts w:cstheme="minorHAnsi"/>
                <w:sz w:val="20"/>
                <w:szCs w:val="20"/>
              </w:rPr>
              <w:t>, korzystając z porównywania różnicowego i ilorazowego</w:t>
            </w:r>
          </w:p>
        </w:tc>
        <w:tc>
          <w:tcPr>
            <w:tcW w:w="1971" w:type="dxa"/>
          </w:tcPr>
          <w:p w14:paraId="58DF7910" w14:textId="17CB1AB4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liczbę przekątnych </w:t>
            </w:r>
            <w:r w:rsidR="007C455F" w:rsidRPr="0028072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-kątów</w:t>
            </w:r>
          </w:p>
          <w:p w14:paraId="28A820A0" w14:textId="36CE33D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</w:t>
            </w:r>
            <w:r w:rsidR="00CC2F8E">
              <w:rPr>
                <w:rFonts w:asciiTheme="minorHAnsi" w:hAnsiTheme="minorHAnsi" w:cstheme="minorHAnsi"/>
                <w:sz w:val="20"/>
                <w:szCs w:val="20"/>
              </w:rPr>
              <w:t>dotyczące wielokątów</w:t>
            </w:r>
          </w:p>
          <w:p w14:paraId="32A96F2A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91A67D7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4BCFD5C2" w14:textId="77777777" w:rsidTr="0095752B">
        <w:tc>
          <w:tcPr>
            <w:tcW w:w="533" w:type="dxa"/>
            <w:vAlign w:val="center"/>
          </w:tcPr>
          <w:p w14:paraId="443E8B3B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21.</w:t>
            </w:r>
          </w:p>
        </w:tc>
        <w:tc>
          <w:tcPr>
            <w:tcW w:w="2778" w:type="dxa"/>
            <w:vAlign w:val="center"/>
          </w:tcPr>
          <w:p w14:paraId="2E702017" w14:textId="2DC393A0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Trójkąty</w:t>
            </w:r>
          </w:p>
        </w:tc>
        <w:tc>
          <w:tcPr>
            <w:tcW w:w="2454" w:type="dxa"/>
          </w:tcPr>
          <w:p w14:paraId="2525878B" w14:textId="4872E79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ozróżnia trójkąty różnoboczne, równoramienne, równoboczne</w:t>
            </w:r>
          </w:p>
          <w:p w14:paraId="1C9982F5" w14:textId="5AB611FF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ymienia niektóre cechy dowolnego trójkąt</w:t>
            </w:r>
          </w:p>
          <w:p w14:paraId="48897CDE" w14:textId="3D4949F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skazuje na rysunku wysokość trójkąta</w:t>
            </w:r>
            <w:r w:rsidR="00386810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bardzo proste</w:t>
            </w:r>
            <w:r w:rsidR="00386810">
              <w:rPr>
                <w:rFonts w:cstheme="minorHAnsi"/>
                <w:sz w:val="20"/>
                <w:szCs w:val="20"/>
              </w:rPr>
              <w:br/>
            </w:r>
            <w:r w:rsidR="007C455F" w:rsidRPr="00506C50">
              <w:rPr>
                <w:rFonts w:cstheme="minorHAnsi"/>
                <w:sz w:val="20"/>
                <w:szCs w:val="20"/>
              </w:rPr>
              <w:t>zadania dotyczące trójkątów</w:t>
            </w:r>
          </w:p>
          <w:p w14:paraId="3439F553" w14:textId="4A2CBAB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oblicza obwód trójkąta </w:t>
            </w:r>
          </w:p>
          <w:p w14:paraId="056672A5" w14:textId="63588551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– o danych długościach boków</w:t>
            </w:r>
          </w:p>
          <w:p w14:paraId="1E8BDB0A" w14:textId="53A37D59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D2F21EE" w14:textId="7DEC8C2D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wysokości dowolnego trójkąta</w:t>
            </w:r>
          </w:p>
          <w:p w14:paraId="755A9E6C" w14:textId="709B7921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nazwy boków w trójkącie równoramiennym</w:t>
            </w:r>
          </w:p>
          <w:p w14:paraId="2AC022F1" w14:textId="77777777" w:rsid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zależność między bokami w trójkącie równoramiennym</w:t>
            </w:r>
          </w:p>
          <w:p w14:paraId="04B1B4CE" w14:textId="7C31D67F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681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386810">
              <w:rPr>
                <w:rFonts w:asciiTheme="minorHAnsi" w:hAnsiTheme="minorHAnsi" w:cstheme="minorHAnsi"/>
                <w:sz w:val="20"/>
                <w:szCs w:val="20"/>
              </w:rPr>
              <w:t xml:space="preserve"> podaje własności trójkątów</w:t>
            </w:r>
          </w:p>
          <w:p w14:paraId="5A9EE014" w14:textId="73A9156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obwód trójkąta równoramiennego o danej długości podstawy i ramienia</w:t>
            </w:r>
          </w:p>
          <w:p w14:paraId="60CF7CCF" w14:textId="68418F69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boków trójkąta równobocznego, znając jego obwód</w:t>
            </w:r>
          </w:p>
          <w:p w14:paraId="2D63312C" w14:textId="6CA62875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elementarne zadania z zastosowaniem własności różnych trójkątów</w:t>
            </w:r>
          </w:p>
        </w:tc>
        <w:tc>
          <w:tcPr>
            <w:tcW w:w="2008" w:type="dxa"/>
          </w:tcPr>
          <w:p w14:paraId="43DFB701" w14:textId="2610171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własności wysokości różnych trójkątów</w:t>
            </w:r>
          </w:p>
          <w:p w14:paraId="714294A5" w14:textId="241A805E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boku trójkąta, znając obwód i długości pozostałych boków</w:t>
            </w:r>
          </w:p>
          <w:p w14:paraId="51622A24" w14:textId="28E6EF47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podstawy (ramienia), </w:t>
            </w:r>
            <w:r w:rsidR="007C455F" w:rsidRPr="00386810">
              <w:rPr>
                <w:rFonts w:asciiTheme="minorHAnsi" w:hAnsiTheme="minorHAnsi" w:cstheme="minorHAnsi"/>
                <w:sz w:val="20"/>
                <w:szCs w:val="20"/>
              </w:rPr>
              <w:t>znając obwód i długość ramienia (podstawy) trójkąta równoramiennego</w:t>
            </w:r>
          </w:p>
        </w:tc>
        <w:tc>
          <w:tcPr>
            <w:tcW w:w="1971" w:type="dxa"/>
          </w:tcPr>
          <w:p w14:paraId="05A5A84F" w14:textId="5851C1C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trójkątami</w:t>
            </w:r>
          </w:p>
          <w:p w14:paraId="3DF79A05" w14:textId="6EEF1EC1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0C0516B" w14:textId="538476D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u</w:t>
            </w:r>
            <w:r w:rsidR="007C455F" w:rsidRPr="00506C50">
              <w:rPr>
                <w:rFonts w:cstheme="minorHAnsi"/>
                <w:sz w:val="20"/>
                <w:szCs w:val="20"/>
              </w:rPr>
              <w:t>zasadnia, kiedy z trzech odcinków można zbudować trójkąt</w:t>
            </w:r>
          </w:p>
          <w:p w14:paraId="5EDC7DB8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1C0C3B19" w14:textId="77777777" w:rsidTr="0095752B">
        <w:tc>
          <w:tcPr>
            <w:tcW w:w="533" w:type="dxa"/>
            <w:vAlign w:val="center"/>
          </w:tcPr>
          <w:p w14:paraId="7F484C1D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22.</w:t>
            </w:r>
          </w:p>
        </w:tc>
        <w:tc>
          <w:tcPr>
            <w:tcW w:w="2778" w:type="dxa"/>
            <w:vAlign w:val="center"/>
          </w:tcPr>
          <w:p w14:paraId="139CF02B" w14:textId="060A5840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Miary kątów w trójkątach</w:t>
            </w:r>
          </w:p>
        </w:tc>
        <w:tc>
          <w:tcPr>
            <w:tcW w:w="2454" w:type="dxa"/>
          </w:tcPr>
          <w:p w14:paraId="17874FEA" w14:textId="10598F5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ozróżnia trójkąty ostrokątne, prostokątne, rozwartokątne</w:t>
            </w:r>
          </w:p>
          <w:p w14:paraId="06B67060" w14:textId="6CE2CF0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bardzo proste zadania dotyczące trójkątów</w:t>
            </w:r>
          </w:p>
        </w:tc>
        <w:tc>
          <w:tcPr>
            <w:tcW w:w="2089" w:type="dxa"/>
          </w:tcPr>
          <w:p w14:paraId="408A41CF" w14:textId="26C5390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trójkąty ostrokątne</w:t>
            </w:r>
            <w:r w:rsidR="0070260D">
              <w:rPr>
                <w:rFonts w:cstheme="minorHAnsi"/>
                <w:sz w:val="20"/>
                <w:szCs w:val="20"/>
              </w:rPr>
              <w:t xml:space="preserve">,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prostokątne, rozwartokątne</w:t>
            </w:r>
          </w:p>
          <w:p w14:paraId="1E432996" w14:textId="36E7DFE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n</w:t>
            </w:r>
            <w:r w:rsidR="007C455F" w:rsidRPr="00506C50">
              <w:rPr>
                <w:rFonts w:cstheme="minorHAnsi"/>
                <w:sz w:val="20"/>
                <w:szCs w:val="20"/>
              </w:rPr>
              <w:t>azywa boki trójkąta prostokątnego</w:t>
            </w:r>
          </w:p>
          <w:p w14:paraId="7FEFD42D" w14:textId="0FAD669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własności trójkątów</w:t>
            </w:r>
          </w:p>
          <w:p w14:paraId="76AB725E" w14:textId="6A167E9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026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miary kątów w trójkącie równobocznym</w:t>
            </w:r>
          </w:p>
          <w:p w14:paraId="458EBECB" w14:textId="77288F8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026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zależność między bokami i między kątami w trójkącie równoramiennym</w:t>
            </w:r>
          </w:p>
          <w:p w14:paraId="0BB2CB3C" w14:textId="38DAD884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brakujące miary kątów trójkąta</w:t>
            </w:r>
          </w:p>
          <w:p w14:paraId="2001C2AE" w14:textId="0D91294B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sprawdza, czy kąty trójkąta mogą mieć podane miary</w:t>
            </w:r>
          </w:p>
        </w:tc>
        <w:tc>
          <w:tcPr>
            <w:tcW w:w="2008" w:type="dxa"/>
          </w:tcPr>
          <w:p w14:paraId="07154DE9" w14:textId="6C23E286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n</w:t>
            </w:r>
            <w:r w:rsidR="007C455F" w:rsidRPr="00506C50">
              <w:rPr>
                <w:rFonts w:cstheme="minorHAnsi"/>
                <w:sz w:val="20"/>
                <w:szCs w:val="20"/>
              </w:rPr>
              <w:t>azywa trójkąty ze względu na boki i kąty i podaje ich własności</w:t>
            </w:r>
          </w:p>
          <w:p w14:paraId="10E60D10" w14:textId="7CE7AD32" w:rsidR="007C455F" w:rsidRPr="0038681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brakujące miary kątów w trójkątach z wykorzystaniem miar </w:t>
            </w:r>
            <w:r w:rsidR="007C455F" w:rsidRPr="00386810">
              <w:rPr>
                <w:rFonts w:asciiTheme="minorHAnsi" w:hAnsiTheme="minorHAnsi" w:cstheme="minorHAnsi"/>
                <w:sz w:val="20"/>
                <w:szCs w:val="20"/>
              </w:rPr>
              <w:t>kątów przyległych</w:t>
            </w:r>
          </w:p>
          <w:p w14:paraId="2022B697" w14:textId="4768A5C6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681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386810">
              <w:rPr>
                <w:rFonts w:asciiTheme="minorHAnsi" w:hAnsiTheme="minorHAnsi" w:cstheme="minorHAnsi"/>
                <w:sz w:val="20"/>
                <w:szCs w:val="20"/>
              </w:rPr>
              <w:t xml:space="preserve"> klasyfikuje trójkąty ze względu na boki i kąty</w:t>
            </w:r>
          </w:p>
          <w:p w14:paraId="4EE73F72" w14:textId="3EB10FF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typowe zadania z zastosowaniem własności trójkątów</w:t>
            </w:r>
          </w:p>
          <w:p w14:paraId="09FB61AE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47846795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7E9662B3" w14:textId="0FAB5FE3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7137980E" w14:textId="183ABEC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miarami kątów </w:t>
            </w:r>
          </w:p>
          <w:p w14:paraId="217E544C" w14:textId="6256EFAD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trójkątach</w:t>
            </w:r>
          </w:p>
          <w:p w14:paraId="7F919B3B" w14:textId="3016AEAB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5576E5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FD169FD" w14:textId="3C35A68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zadania o podwyższonym stopniu trudności z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zastosowaniem własności trójkątów</w:t>
            </w:r>
          </w:p>
          <w:p w14:paraId="6BBF116C" w14:textId="49D5AFE2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17E7964F" w14:textId="77777777" w:rsidTr="0095752B">
        <w:tc>
          <w:tcPr>
            <w:tcW w:w="533" w:type="dxa"/>
            <w:vAlign w:val="center"/>
          </w:tcPr>
          <w:p w14:paraId="1C43E010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23.</w:t>
            </w:r>
          </w:p>
        </w:tc>
        <w:tc>
          <w:tcPr>
            <w:tcW w:w="2778" w:type="dxa"/>
            <w:vAlign w:val="center"/>
          </w:tcPr>
          <w:p w14:paraId="72F77F34" w14:textId="75156831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Prostokąty</w:t>
            </w:r>
          </w:p>
        </w:tc>
        <w:tc>
          <w:tcPr>
            <w:tcW w:w="2454" w:type="dxa"/>
          </w:tcPr>
          <w:p w14:paraId="2AA8DEF0" w14:textId="7141507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pojęcia: prostokąt, kwadrat</w:t>
            </w:r>
          </w:p>
          <w:p w14:paraId="14E0CC15" w14:textId="7619143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własności boków prostokąta i kwadratu</w:t>
            </w:r>
          </w:p>
          <w:p w14:paraId="7DAA4F06" w14:textId="5780E5B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spośród czworokątów prostokąty i kwadraty</w:t>
            </w:r>
          </w:p>
          <w:p w14:paraId="27B5DC1F" w14:textId="7C0427C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prostokąt, kwadrat o danych wymiarach lub przystający do danego</w:t>
            </w:r>
          </w:p>
          <w:p w14:paraId="1F2E7255" w14:textId="4676AF7F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przekątne prostokątów i kwadratów</w:t>
            </w:r>
          </w:p>
          <w:p w14:paraId="0FF54B93" w14:textId="79213781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równoległe i prostopadłe boki prostokąta i kwadratu</w:t>
            </w:r>
          </w:p>
          <w:p w14:paraId="0151D19C" w14:textId="678973A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obwody prostokątów i kwadratów</w:t>
            </w:r>
          </w:p>
          <w:p w14:paraId="35D761F6" w14:textId="2D9A141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prostokąty, </w:t>
            </w:r>
          </w:p>
          <w:p w14:paraId="1C859581" w14:textId="5C279640" w:rsidR="007C455F" w:rsidRPr="0038681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kwadraty na kratkach, korzystając z punktów kratowych</w:t>
            </w:r>
          </w:p>
          <w:p w14:paraId="469F176A" w14:textId="42559AF5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9CDC022" w14:textId="3F81FF8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własności przekątnych prostokąta i kwadratu</w:t>
            </w:r>
          </w:p>
          <w:p w14:paraId="259B81FB" w14:textId="7D3EBD0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długości boków kwadratów przy danych obwodach</w:t>
            </w:r>
          </w:p>
          <w:p w14:paraId="605209EF" w14:textId="354CFCBC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36ADE1E2" w14:textId="494E8CD2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boku prostokąta o danym obwodzie i długości drugiego boku</w:t>
            </w:r>
          </w:p>
          <w:p w14:paraId="4653FA27" w14:textId="25C94446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1EB08C54" w14:textId="4084757A" w:rsidR="007C455F" w:rsidRPr="00506C50" w:rsidRDefault="0070260D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rozwiązuje </w:t>
            </w:r>
            <w:r w:rsidR="00F6565F">
              <w:rPr>
                <w:rFonts w:cstheme="minorHAnsi"/>
                <w:sz w:val="20"/>
                <w:szCs w:val="20"/>
              </w:rPr>
              <w:t>zadania tekstowe związane z prostokątem, kwadratem oraz skalą</w:t>
            </w:r>
          </w:p>
        </w:tc>
        <w:tc>
          <w:tcPr>
            <w:tcW w:w="2387" w:type="dxa"/>
          </w:tcPr>
          <w:p w14:paraId="7604240A" w14:textId="72358D54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4AA188D0" w14:textId="77777777" w:rsidTr="0095752B">
        <w:tc>
          <w:tcPr>
            <w:tcW w:w="533" w:type="dxa"/>
            <w:vAlign w:val="center"/>
          </w:tcPr>
          <w:p w14:paraId="2A7E2626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24.</w:t>
            </w:r>
          </w:p>
        </w:tc>
        <w:tc>
          <w:tcPr>
            <w:tcW w:w="2778" w:type="dxa"/>
            <w:vAlign w:val="center"/>
          </w:tcPr>
          <w:p w14:paraId="448A444A" w14:textId="3434499E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Równoległoboki</w:t>
            </w:r>
          </w:p>
        </w:tc>
        <w:tc>
          <w:tcPr>
            <w:tcW w:w="2454" w:type="dxa"/>
          </w:tcPr>
          <w:p w14:paraId="02E7509B" w14:textId="349B9A2B" w:rsidR="007C455F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pojęcia: równoległobok, romb</w:t>
            </w:r>
          </w:p>
          <w:p w14:paraId="6AC8C7E7" w14:textId="63124A2F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własności boków równoległoboku </w:t>
            </w:r>
          </w:p>
          <w:p w14:paraId="51A0B9E4" w14:textId="2C5D8669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i rombu</w:t>
            </w:r>
          </w:p>
          <w:p w14:paraId="3C9EDBCE" w14:textId="4B872E3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spośród czworokątów równoległoboki i romby</w:t>
            </w:r>
          </w:p>
          <w:p w14:paraId="3C34AFDB" w14:textId="015EBA01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równoległe boki równoległoboków i rombów</w:t>
            </w:r>
          </w:p>
          <w:p w14:paraId="7B6FA8E1" w14:textId="67090EFA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przekątne równoległoboków </w:t>
            </w:r>
          </w:p>
          <w:p w14:paraId="7F18700A" w14:textId="0D1BE74F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i rombów</w:t>
            </w:r>
          </w:p>
          <w:p w14:paraId="19D2EBA6" w14:textId="7DECD9F9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obwody równoległoboków </w:t>
            </w:r>
          </w:p>
          <w:p w14:paraId="3ADE7AB6" w14:textId="2B58E798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i rombów</w:t>
            </w:r>
          </w:p>
          <w:p w14:paraId="35F39A09" w14:textId="288C06B5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3CC9684" w14:textId="10316F0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zna własności przekątnych równoległoboku i rombu</w:t>
            </w:r>
          </w:p>
          <w:p w14:paraId="0D5380B3" w14:textId="0B00428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równoległoboki i romby na kratkach, korzystając z punktów kratowych</w:t>
            </w:r>
          </w:p>
          <w:p w14:paraId="5D691D3D" w14:textId="28E1A921" w:rsidR="007C455F" w:rsidRPr="00386810" w:rsidRDefault="00116942" w:rsidP="00C63B8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równoległoboki i romby, mając dane</w:t>
            </w:r>
            <w:r w:rsidR="00C63B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długości boków</w:t>
            </w:r>
            <w:r w:rsidR="00C63B86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="007C455F" w:rsidRPr="00C63B86">
              <w:rPr>
                <w:rFonts w:asciiTheme="minorHAnsi" w:hAnsiTheme="minorHAnsi" w:cstheme="minorHAnsi"/>
                <w:sz w:val="20"/>
                <w:szCs w:val="20"/>
              </w:rPr>
              <w:t>dwa narysowane boki</w:t>
            </w:r>
            <w:r w:rsidR="00F6565F">
              <w:rPr>
                <w:rFonts w:cstheme="minorHAnsi"/>
                <w:sz w:val="20"/>
                <w:szCs w:val="20"/>
              </w:rPr>
              <w:br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długości boków rombów przy danych obwodach</w:t>
            </w:r>
          </w:p>
        </w:tc>
        <w:tc>
          <w:tcPr>
            <w:tcW w:w="2008" w:type="dxa"/>
          </w:tcPr>
          <w:p w14:paraId="2EE800FA" w14:textId="2B8B42F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yznacza długość boku równoległoboku, mając dany obwód i długość drugiego boku</w:t>
            </w:r>
          </w:p>
          <w:p w14:paraId="2493A26D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0739A46F" w14:textId="2665F8DA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brakujące miary kątów w równoległobokach</w:t>
            </w:r>
            <w:r w:rsidR="00C63B86">
              <w:rPr>
                <w:rFonts w:asciiTheme="minorHAnsi" w:hAnsiTheme="minorHAnsi" w:cstheme="minorHAnsi"/>
                <w:sz w:val="20"/>
                <w:szCs w:val="20"/>
              </w:rPr>
              <w:t xml:space="preserve"> i rombach</w:t>
            </w:r>
          </w:p>
          <w:p w14:paraId="4ECAED57" w14:textId="77777777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9FFEFDB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192B26A" w14:textId="77777777" w:rsidTr="0095752B">
        <w:tc>
          <w:tcPr>
            <w:tcW w:w="533" w:type="dxa"/>
            <w:vAlign w:val="center"/>
          </w:tcPr>
          <w:p w14:paraId="320A6EC0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25.</w:t>
            </w:r>
          </w:p>
        </w:tc>
        <w:tc>
          <w:tcPr>
            <w:tcW w:w="2778" w:type="dxa"/>
            <w:vAlign w:val="center"/>
          </w:tcPr>
          <w:p w14:paraId="554797C3" w14:textId="602517C4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Miary kątów w równoległobokach</w:t>
            </w:r>
          </w:p>
        </w:tc>
        <w:tc>
          <w:tcPr>
            <w:tcW w:w="2454" w:type="dxa"/>
          </w:tcPr>
          <w:p w14:paraId="3695EFC7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2554506" w14:textId="7C8ECFE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sumę miar kątów wewnętrznych, </w:t>
            </w:r>
          </w:p>
          <w:p w14:paraId="27BB21F9" w14:textId="0E57EF30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równoległoboku</w:t>
            </w:r>
          </w:p>
          <w:p w14:paraId="2C8B356E" w14:textId="4E1DB004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własności miar kątów</w:t>
            </w:r>
            <w:r w:rsidR="001B50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równoległoboku</w:t>
            </w:r>
          </w:p>
        </w:tc>
        <w:tc>
          <w:tcPr>
            <w:tcW w:w="2008" w:type="dxa"/>
          </w:tcPr>
          <w:p w14:paraId="7AA75BB4" w14:textId="584E14D4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miary kątów równoległoboku, znając zależności pomiędzy nimi</w:t>
            </w:r>
          </w:p>
          <w:p w14:paraId="738D95AC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5D73DFEE" w14:textId="7EEBC89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miarami kątów w równoległobokach i trójkątach</w:t>
            </w:r>
          </w:p>
          <w:p w14:paraId="2628188C" w14:textId="77777777" w:rsidR="007C455F" w:rsidRPr="00506C50" w:rsidRDefault="007C455F" w:rsidP="007C4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B42826E" w14:textId="7B651D19" w:rsidR="007C455F" w:rsidRPr="00506C50" w:rsidRDefault="001B50B3" w:rsidP="007C4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oblicza kąty w równoległobokach, korzystając z własności kątów odpowiadających</w:t>
            </w:r>
          </w:p>
        </w:tc>
      </w:tr>
      <w:tr w:rsidR="00037AC0" w:rsidRPr="00506C50" w14:paraId="139C5007" w14:textId="77777777" w:rsidTr="0095752B">
        <w:trPr>
          <w:trHeight w:val="1163"/>
        </w:trPr>
        <w:tc>
          <w:tcPr>
            <w:tcW w:w="533" w:type="dxa"/>
            <w:vAlign w:val="center"/>
          </w:tcPr>
          <w:p w14:paraId="23D38179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26.</w:t>
            </w:r>
          </w:p>
        </w:tc>
        <w:tc>
          <w:tcPr>
            <w:tcW w:w="2778" w:type="dxa"/>
            <w:vAlign w:val="center"/>
          </w:tcPr>
          <w:p w14:paraId="041AC744" w14:textId="794CC9B4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Trapezy</w:t>
            </w:r>
          </w:p>
        </w:tc>
        <w:tc>
          <w:tcPr>
            <w:tcW w:w="2454" w:type="dxa"/>
          </w:tcPr>
          <w:p w14:paraId="3089F6B8" w14:textId="711A357A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pojęcie trapezu</w:t>
            </w:r>
          </w:p>
          <w:p w14:paraId="69ED3793" w14:textId="43234B19" w:rsidR="00386810" w:rsidRPr="00386810" w:rsidRDefault="00116942" w:rsidP="0038681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wyróżnia </w:t>
            </w:r>
            <w:r w:rsidR="007C45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trapezy 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spośród czworokątów</w:t>
            </w:r>
          </w:p>
          <w:p w14:paraId="085EF487" w14:textId="15826AA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równoległe boki trapezu</w:t>
            </w:r>
          </w:p>
          <w:p w14:paraId="3DD79F8F" w14:textId="2A217FA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rysuje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przekątne trapezu</w:t>
            </w:r>
          </w:p>
          <w:p w14:paraId="17022122" w14:textId="58334FC9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obwody trapezów</w:t>
            </w:r>
          </w:p>
          <w:p w14:paraId="125B3A0C" w14:textId="4BE84340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D814F4" w14:textId="1703E6BF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nazwy boków w trapezie</w:t>
            </w:r>
          </w:p>
          <w:p w14:paraId="55675C10" w14:textId="4388C4A9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868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rodzaje trapezów</w:t>
            </w:r>
          </w:p>
          <w:p w14:paraId="716710EB" w14:textId="08D921B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trapez, mając dane dwa </w:t>
            </w:r>
            <w:r w:rsidR="00CC4968">
              <w:rPr>
                <w:rFonts w:asciiTheme="minorHAnsi" w:hAnsiTheme="minorHAnsi" w:cstheme="minorHAnsi"/>
                <w:sz w:val="20"/>
                <w:szCs w:val="20"/>
              </w:rPr>
              <w:t xml:space="preserve">jego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boki</w:t>
            </w:r>
          </w:p>
          <w:p w14:paraId="50CE96A1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6B807483" w14:textId="4C37301C" w:rsidR="007C455F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wysokości trapezów</w:t>
            </w:r>
          </w:p>
          <w:p w14:paraId="4D9352F9" w14:textId="65A69162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boku trapezu przy </w:t>
            </w:r>
          </w:p>
          <w:p w14:paraId="20758824" w14:textId="6A734511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danym obwodzie i długościach pozostałych boków </w:t>
            </w:r>
          </w:p>
        </w:tc>
        <w:tc>
          <w:tcPr>
            <w:tcW w:w="1971" w:type="dxa"/>
          </w:tcPr>
          <w:p w14:paraId="57F484E6" w14:textId="284C1000" w:rsidR="007C455F" w:rsidRPr="00506C50" w:rsidRDefault="008E515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rozwiązuje zadania tekstowe dotyczące trapezów równoramiennych</w:t>
            </w:r>
          </w:p>
        </w:tc>
        <w:tc>
          <w:tcPr>
            <w:tcW w:w="2387" w:type="dxa"/>
          </w:tcPr>
          <w:p w14:paraId="024ED096" w14:textId="367BF372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obwodami trapezów i trójkątów</w:t>
            </w:r>
          </w:p>
          <w:p w14:paraId="5A9B51C1" w14:textId="69025989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92CB5CE" w14:textId="77777777" w:rsidTr="0095752B">
        <w:tc>
          <w:tcPr>
            <w:tcW w:w="533" w:type="dxa"/>
            <w:vAlign w:val="center"/>
          </w:tcPr>
          <w:p w14:paraId="3FA35F04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27.</w:t>
            </w:r>
          </w:p>
        </w:tc>
        <w:tc>
          <w:tcPr>
            <w:tcW w:w="2778" w:type="dxa"/>
            <w:vAlign w:val="center"/>
          </w:tcPr>
          <w:p w14:paraId="7981025A" w14:textId="0BC8B3DF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Miary kątów w trapezach</w:t>
            </w:r>
          </w:p>
        </w:tc>
        <w:tc>
          <w:tcPr>
            <w:tcW w:w="2454" w:type="dxa"/>
          </w:tcPr>
          <w:p w14:paraId="65443818" w14:textId="52184169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F9274A2" w14:textId="6AC24310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sumę miar kątów trapezu</w:t>
            </w:r>
          </w:p>
          <w:p w14:paraId="6FADF33C" w14:textId="090E879A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brakujące miary kątów w trapezach równoramiennych i prostokątnych</w:t>
            </w:r>
          </w:p>
          <w:p w14:paraId="0528E53C" w14:textId="33C1E24B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brakujące miary kątów w trapezach</w:t>
            </w:r>
          </w:p>
        </w:tc>
        <w:tc>
          <w:tcPr>
            <w:tcW w:w="2008" w:type="dxa"/>
          </w:tcPr>
          <w:p w14:paraId="7B24D039" w14:textId="512D376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miary kątów trapezu równoramiennego i prostokątnego, znając zależności pomiędzy nimi</w:t>
            </w:r>
          </w:p>
          <w:p w14:paraId="0CEEF396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F1CFF67" w14:textId="271AD51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miary kątów wewnętrznych czworokątów</w:t>
            </w:r>
          </w:p>
          <w:p w14:paraId="23E3F205" w14:textId="1C936F6F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miarami kątów trapezu, trójkąta i czworokąta</w:t>
            </w:r>
          </w:p>
          <w:p w14:paraId="46036B3A" w14:textId="60833EB3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C357095" w14:textId="0B720B12" w:rsidR="007C455F" w:rsidRPr="00506C50" w:rsidRDefault="003C6656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oblicza kąty w trapezach, korzystając z własności kątów odpowiadających</w:t>
            </w:r>
          </w:p>
        </w:tc>
      </w:tr>
      <w:tr w:rsidR="00037AC0" w:rsidRPr="00506C50" w14:paraId="28B84A45" w14:textId="77777777" w:rsidTr="0095752B">
        <w:tc>
          <w:tcPr>
            <w:tcW w:w="533" w:type="dxa"/>
            <w:vAlign w:val="center"/>
          </w:tcPr>
          <w:p w14:paraId="43478A16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28.</w:t>
            </w:r>
          </w:p>
        </w:tc>
        <w:tc>
          <w:tcPr>
            <w:tcW w:w="2778" w:type="dxa"/>
            <w:vAlign w:val="center"/>
          </w:tcPr>
          <w:p w14:paraId="2A893759" w14:textId="5879C12C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Klasyfikacja czworokątów</w:t>
            </w:r>
          </w:p>
        </w:tc>
        <w:tc>
          <w:tcPr>
            <w:tcW w:w="2454" w:type="dxa"/>
          </w:tcPr>
          <w:p w14:paraId="77B4FFF9" w14:textId="153DFD8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ozróżnia prostokąty, kwadraty, romby, równoległoboki, trapezy</w:t>
            </w:r>
          </w:p>
          <w:p w14:paraId="541B57E8" w14:textId="7323D34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poznane czworokąty i nazywa je</w:t>
            </w:r>
          </w:p>
          <w:p w14:paraId="55E9F97D" w14:textId="653B36D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przekątne czworokątów</w:t>
            </w:r>
          </w:p>
          <w:p w14:paraId="6D1D2480" w14:textId="2BB33956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obwody czworokątów, gdy długości boków są wyrażone w jednakowych jednostkach</w:t>
            </w:r>
          </w:p>
        </w:tc>
        <w:tc>
          <w:tcPr>
            <w:tcW w:w="2089" w:type="dxa"/>
          </w:tcPr>
          <w:p w14:paraId="5317100B" w14:textId="68F492F6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ymienia własności poznanych czworokątów i stosuje je w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nieskomplikowanych zadaniach tekstowych, w tym na własnym rysunku pomocniczym</w:t>
            </w:r>
          </w:p>
          <w:p w14:paraId="120E342B" w14:textId="200FD726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czworokąty według danych z</w:t>
            </w:r>
            <w:r w:rsidR="00386810">
              <w:rPr>
                <w:rFonts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cstheme="minorHAnsi"/>
                <w:sz w:val="20"/>
                <w:szCs w:val="20"/>
              </w:rPr>
              <w:t>zadania – proste przypadki</w:t>
            </w:r>
          </w:p>
        </w:tc>
        <w:tc>
          <w:tcPr>
            <w:tcW w:w="2008" w:type="dxa"/>
          </w:tcPr>
          <w:p w14:paraId="4C9E0DC0" w14:textId="6013894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orównuje własności poznanych czworokątów</w:t>
            </w:r>
          </w:p>
          <w:p w14:paraId="0EF210B8" w14:textId="1AEE4354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s</w:t>
            </w:r>
            <w:r w:rsidR="007C455F" w:rsidRPr="00506C50">
              <w:rPr>
                <w:rFonts w:cstheme="minorHAnsi"/>
                <w:sz w:val="20"/>
                <w:szCs w:val="20"/>
              </w:rPr>
              <w:t>tosuje własności czworokątów w zadaniach</w:t>
            </w:r>
          </w:p>
          <w:p w14:paraId="409AB1E3" w14:textId="41999FB8" w:rsidR="007C455F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obwody czworokątów, gdy długości boków są wyrażone w różnych jednostkach</w:t>
            </w:r>
          </w:p>
          <w:p w14:paraId="45F41E3A" w14:textId="053C7D1E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k</w:t>
            </w:r>
            <w:r w:rsidR="007C455F" w:rsidRPr="00506C50">
              <w:rPr>
                <w:rFonts w:cstheme="minorHAnsi"/>
                <w:sz w:val="20"/>
                <w:szCs w:val="20"/>
              </w:rPr>
              <w:t>lasyfikuje czworokąty</w:t>
            </w:r>
          </w:p>
        </w:tc>
        <w:tc>
          <w:tcPr>
            <w:tcW w:w="1971" w:type="dxa"/>
          </w:tcPr>
          <w:p w14:paraId="614B66DF" w14:textId="59E87B7E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yznacza długość boków czworokąta, mając dany obwód i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zależność między bokami</w:t>
            </w:r>
          </w:p>
          <w:p w14:paraId="5B4838A0" w14:textId="187F19F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yjaśnia klasyfikację czworokątów</w:t>
            </w:r>
          </w:p>
          <w:p w14:paraId="438B6C09" w14:textId="7C98A2CA" w:rsidR="007C455F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apisuje obwody czworokątów, stosując wyrażenia algebraiczne</w:t>
            </w:r>
          </w:p>
          <w:p w14:paraId="12AB839C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41387149" w14:textId="58E4A274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D5ECBAC" w14:textId="5F12F28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zadania problemowe z zastosowaniem własności czworokątów</w:t>
            </w:r>
          </w:p>
        </w:tc>
      </w:tr>
      <w:tr w:rsidR="007C455F" w:rsidRPr="00506C50" w14:paraId="51DEB96C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14:paraId="5F516D66" w14:textId="3A1D40C7" w:rsidR="007C455F" w:rsidRPr="00506C50" w:rsidRDefault="007C455F" w:rsidP="007C4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DZIAŁ V. W ŚWIECIE UŁAMKÓW ZWYKŁYCH</w:t>
            </w:r>
          </w:p>
        </w:tc>
      </w:tr>
      <w:tr w:rsidR="00037AC0" w:rsidRPr="00506C50" w14:paraId="32CFE4DD" w14:textId="77777777" w:rsidTr="0095752B">
        <w:tc>
          <w:tcPr>
            <w:tcW w:w="533" w:type="dxa"/>
            <w:vAlign w:val="center"/>
          </w:tcPr>
          <w:p w14:paraId="4106092A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29.</w:t>
            </w:r>
          </w:p>
        </w:tc>
        <w:tc>
          <w:tcPr>
            <w:tcW w:w="2778" w:type="dxa"/>
            <w:vAlign w:val="center"/>
          </w:tcPr>
          <w:p w14:paraId="1F9A70C5" w14:textId="472C7337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Ułamki zwykłe i liczby mieszane</w:t>
            </w:r>
          </w:p>
        </w:tc>
        <w:tc>
          <w:tcPr>
            <w:tcW w:w="2454" w:type="dxa"/>
          </w:tcPr>
          <w:p w14:paraId="0482DDB0" w14:textId="2F6070F8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zna </w:t>
            </w:r>
            <w:r w:rsidR="00E519A7">
              <w:rPr>
                <w:rFonts w:cstheme="minorHAnsi"/>
                <w:sz w:val="20"/>
                <w:szCs w:val="20"/>
              </w:rPr>
              <w:t>pojęcie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ułamka zwykłego</w:t>
            </w:r>
            <w:r w:rsidR="00E519A7">
              <w:rPr>
                <w:rFonts w:cstheme="minorHAnsi"/>
                <w:sz w:val="20"/>
                <w:szCs w:val="20"/>
              </w:rPr>
              <w:t>,</w:t>
            </w:r>
          </w:p>
          <w:p w14:paraId="48D890F9" w14:textId="5459D58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14449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apisuje iloraz liczb naturalnych w postaci ułamka zwykłego i odwrotnie</w:t>
            </w:r>
          </w:p>
          <w:p w14:paraId="6172E083" w14:textId="189B6A0A" w:rsidR="00E519A7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rzedstawia ułamek jako część całości</w:t>
            </w:r>
          </w:p>
          <w:p w14:paraId="6E4B9878" w14:textId="27376916" w:rsidR="00E519A7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przykłady ułamków właściwych, niewłaściwych, liczb mieszanych</w:t>
            </w:r>
          </w:p>
          <w:p w14:paraId="6B9DC75A" w14:textId="32F12440" w:rsidR="00E519A7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pisuje zaznaczoną część całości za pomocą ułamka</w:t>
            </w:r>
          </w:p>
          <w:p w14:paraId="2A0DDE7B" w14:textId="7C08B29B" w:rsidR="00E519A7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amienia liczby mieszane na ułamki niewłaściwe i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odwrotni</w:t>
            </w:r>
            <w:r w:rsidR="00E519A7">
              <w:rPr>
                <w:rFonts w:cstheme="minorHAnsi"/>
                <w:sz w:val="20"/>
                <w:szCs w:val="20"/>
              </w:rPr>
              <w:t>e</w:t>
            </w:r>
            <w:r w:rsidR="00170484">
              <w:rPr>
                <w:rFonts w:cstheme="minorHAnsi"/>
                <w:sz w:val="20"/>
                <w:szCs w:val="20"/>
              </w:rPr>
              <w:t xml:space="preserve"> w prostszych przykładach</w:t>
            </w:r>
          </w:p>
          <w:p w14:paraId="22881FC6" w14:textId="396F7BC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aznacza ułamki zwykłe na osi liczbowej, gdy podana jest jednostka z odpowiednim jej podziałem</w:t>
            </w:r>
          </w:p>
        </w:tc>
        <w:tc>
          <w:tcPr>
            <w:tcW w:w="2089" w:type="dxa"/>
          </w:tcPr>
          <w:p w14:paraId="0275097A" w14:textId="34D72C6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dczytuje ułamki </w:t>
            </w:r>
            <w:r w:rsidR="00BD5E14">
              <w:rPr>
                <w:rFonts w:cstheme="minorHAnsi"/>
                <w:sz w:val="20"/>
                <w:szCs w:val="20"/>
              </w:rPr>
              <w:t xml:space="preserve">zwykłe </w:t>
            </w:r>
            <w:r w:rsidR="007C455F" w:rsidRPr="00506C50">
              <w:rPr>
                <w:rFonts w:cstheme="minorHAnsi"/>
                <w:sz w:val="20"/>
                <w:szCs w:val="20"/>
              </w:rPr>
              <w:t>zaznaczone na osi liczbowej</w:t>
            </w:r>
          </w:p>
          <w:p w14:paraId="7D1EE370" w14:textId="39FA961B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przedstawia liczby mieszane na osi liczbowej</w:t>
            </w:r>
          </w:p>
          <w:p w14:paraId="25082FB5" w14:textId="64097A5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yszukuje ułamki właściwe i niewłaściwe w zbiorze ułamków zwykłych</w:t>
            </w:r>
          </w:p>
          <w:p w14:paraId="5B37B823" w14:textId="13174D5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amienia liczby mieszane na ułamki niewłaściwe i odwrotnie</w:t>
            </w:r>
          </w:p>
        </w:tc>
        <w:tc>
          <w:tcPr>
            <w:tcW w:w="2008" w:type="dxa"/>
          </w:tcPr>
          <w:p w14:paraId="091145BE" w14:textId="2E1D306E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najduje jednostkę na osi liczbowej, mając zaznaczonych kilka ułamków</w:t>
            </w:r>
            <w:r w:rsidR="001161EF">
              <w:rPr>
                <w:rFonts w:cstheme="minorHAnsi"/>
                <w:sz w:val="20"/>
                <w:szCs w:val="20"/>
              </w:rPr>
              <w:t xml:space="preserve"> zwykłych</w:t>
            </w:r>
          </w:p>
          <w:p w14:paraId="793714C7" w14:textId="7191EEFA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przedstawia ułamek niewłaściwy na osi liczbowej</w:t>
            </w:r>
          </w:p>
          <w:p w14:paraId="039FF2F5" w14:textId="2B1A086C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41A0EAF9" w14:textId="08A42408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aznacza ułamki na osi liczbowej, dobierając odpowiednią jednostkę</w:t>
            </w:r>
          </w:p>
          <w:p w14:paraId="1243DD3F" w14:textId="5563E062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pojęciem ułamka jako ilorazu liczb naturalnych</w:t>
            </w:r>
          </w:p>
          <w:p w14:paraId="2A38451F" w14:textId="309244C5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BC07EDE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6F3D923E" w14:textId="77777777" w:rsidTr="0095752B">
        <w:tc>
          <w:tcPr>
            <w:tcW w:w="533" w:type="dxa"/>
            <w:vAlign w:val="center"/>
          </w:tcPr>
          <w:p w14:paraId="6C8BC06F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30.</w:t>
            </w:r>
          </w:p>
        </w:tc>
        <w:tc>
          <w:tcPr>
            <w:tcW w:w="2778" w:type="dxa"/>
            <w:vAlign w:val="center"/>
          </w:tcPr>
          <w:p w14:paraId="48624D79" w14:textId="39242EF8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Sprowadzanie ułamków do wspólnego mianownika</w:t>
            </w:r>
          </w:p>
        </w:tc>
        <w:tc>
          <w:tcPr>
            <w:tcW w:w="2454" w:type="dxa"/>
          </w:tcPr>
          <w:p w14:paraId="7E42EB34" w14:textId="04EC92B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s</w:t>
            </w:r>
            <w:r w:rsidR="007C455F" w:rsidRPr="00506C50">
              <w:rPr>
                <w:rFonts w:cstheme="minorHAnsi"/>
                <w:sz w:val="20"/>
                <w:szCs w:val="20"/>
              </w:rPr>
              <w:t>kraca i rozszerza ułamki zwykłe</w:t>
            </w:r>
          </w:p>
        </w:tc>
        <w:tc>
          <w:tcPr>
            <w:tcW w:w="2089" w:type="dxa"/>
          </w:tcPr>
          <w:p w14:paraId="316AB064" w14:textId="6495560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ułamki w postaci nieskracalnej</w:t>
            </w:r>
          </w:p>
          <w:p w14:paraId="41B67D8F" w14:textId="7738E90F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sprowadza ułamki do wspólnego mianownika </w:t>
            </w:r>
          </w:p>
          <w:p w14:paraId="3E3DA83E" w14:textId="77777777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461855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64206B30" w14:textId="5011E84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s</w:t>
            </w:r>
            <w:r w:rsidR="007C455F" w:rsidRPr="00506C50">
              <w:rPr>
                <w:rFonts w:cstheme="minorHAnsi"/>
                <w:sz w:val="20"/>
                <w:szCs w:val="20"/>
              </w:rPr>
              <w:t>prowadza ułamki do najmniejszego wspólnego mianownika</w:t>
            </w:r>
          </w:p>
        </w:tc>
        <w:tc>
          <w:tcPr>
            <w:tcW w:w="1971" w:type="dxa"/>
          </w:tcPr>
          <w:p w14:paraId="4B4CDE46" w14:textId="41CAAA3C" w:rsidR="007C455F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rozszerzaniem i skracaniem ułamkó</w:t>
            </w:r>
            <w:r w:rsidR="00781677">
              <w:rPr>
                <w:rFonts w:asciiTheme="minorHAnsi" w:hAnsiTheme="minorHAnsi" w:cstheme="minorHAnsi"/>
                <w:sz w:val="20"/>
                <w:szCs w:val="20"/>
              </w:rPr>
              <w:t>w</w:t>
            </w:r>
          </w:p>
          <w:p w14:paraId="4D4C77A3" w14:textId="5AA02669" w:rsidR="00781677" w:rsidRPr="00506C50" w:rsidRDefault="00781677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zaznacza na osi liczbowej ułamki zwykłe o różnych mianownikach</w:t>
            </w:r>
          </w:p>
          <w:p w14:paraId="4ABD095F" w14:textId="6357D7DB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11D61CB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779EEF6" w14:textId="77777777" w:rsidTr="0095752B">
        <w:tc>
          <w:tcPr>
            <w:tcW w:w="533" w:type="dxa"/>
            <w:vAlign w:val="center"/>
          </w:tcPr>
          <w:p w14:paraId="28204B23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31.</w:t>
            </w:r>
          </w:p>
        </w:tc>
        <w:tc>
          <w:tcPr>
            <w:tcW w:w="2778" w:type="dxa"/>
            <w:vAlign w:val="center"/>
          </w:tcPr>
          <w:p w14:paraId="79EF45DE" w14:textId="2028B2D4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Porównywanie ułamków</w:t>
            </w:r>
          </w:p>
        </w:tc>
        <w:tc>
          <w:tcPr>
            <w:tcW w:w="2454" w:type="dxa"/>
          </w:tcPr>
          <w:p w14:paraId="310E4A46" w14:textId="15F12219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868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algorytm porównywania ułamków o równych licznikach</w:t>
            </w:r>
          </w:p>
          <w:p w14:paraId="6B5852C7" w14:textId="2BFE5DF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orównuje ułamki</w:t>
            </w:r>
            <w:r w:rsidR="00083BD5">
              <w:rPr>
                <w:rFonts w:cstheme="minorHAnsi"/>
                <w:sz w:val="20"/>
                <w:szCs w:val="20"/>
              </w:rPr>
              <w:t xml:space="preserve"> zwykłe w prostych przykładach</w:t>
            </w:r>
          </w:p>
        </w:tc>
        <w:tc>
          <w:tcPr>
            <w:tcW w:w="2089" w:type="dxa"/>
          </w:tcPr>
          <w:p w14:paraId="123BD936" w14:textId="172957D1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083B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algorytm porównywania ułamków o różnych mianownikach</w:t>
            </w:r>
          </w:p>
          <w:p w14:paraId="4A7AE8F8" w14:textId="5E0E1731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porównuje ułamki o równych licznikach i mianownikach</w:t>
            </w:r>
          </w:p>
          <w:p w14:paraId="20916732" w14:textId="5A089E8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porównuje liczby mieszane</w:t>
            </w:r>
          </w:p>
          <w:p w14:paraId="4B2480DF" w14:textId="177A50D0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FE1432" w14:textId="64FDB8C1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1E9F8DF5" w14:textId="7C5E23EA" w:rsidR="00E519A7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orównuje ułamki</w:t>
            </w:r>
            <w:r w:rsidR="00083BD5">
              <w:rPr>
                <w:rFonts w:cstheme="minorHAnsi"/>
                <w:sz w:val="20"/>
                <w:szCs w:val="20"/>
              </w:rPr>
              <w:t xml:space="preserve"> zwykłe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i uzasadnia swój wynik za pomocą rysunku i rachunku</w:t>
            </w:r>
          </w:p>
          <w:p w14:paraId="58B5EFA6" w14:textId="522426BD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E519A7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orządkuje ułamki rosnąco i malejąco</w:t>
            </w:r>
          </w:p>
          <w:p w14:paraId="11B58A2D" w14:textId="201268C1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porównywania ułamków do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den>
              </m:f>
            </m:oMath>
          </w:p>
          <w:p w14:paraId="4B59A7FE" w14:textId="2ECAD392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porównywania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ułamków poprzez ustalenie, który z nich na osi liczbowej leży bliżej 1</w:t>
            </w:r>
          </w:p>
        </w:tc>
        <w:tc>
          <w:tcPr>
            <w:tcW w:w="1971" w:type="dxa"/>
          </w:tcPr>
          <w:p w14:paraId="45A020FD" w14:textId="5F008F7B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porównywania ułamków</w:t>
            </w:r>
          </w:p>
          <w:p w14:paraId="61B3800D" w14:textId="4EA3F92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znajduje liczby wymierne dodatnie leżące między dwiema danymi na osi liczbowej</w:t>
            </w:r>
          </w:p>
          <w:p w14:paraId="498E8F58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F67AD8D" w14:textId="6E9674A1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01B9296D" w14:textId="77777777" w:rsidTr="0095752B">
        <w:tc>
          <w:tcPr>
            <w:tcW w:w="533" w:type="dxa"/>
            <w:vAlign w:val="center"/>
          </w:tcPr>
          <w:p w14:paraId="6ED98E58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32.</w:t>
            </w:r>
          </w:p>
        </w:tc>
        <w:tc>
          <w:tcPr>
            <w:tcW w:w="2778" w:type="dxa"/>
            <w:vAlign w:val="center"/>
          </w:tcPr>
          <w:p w14:paraId="2B36BA42" w14:textId="1B9AE0F7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Dodawanie i odejmowanie ułamków o jednakowych mianownikach</w:t>
            </w:r>
          </w:p>
        </w:tc>
        <w:tc>
          <w:tcPr>
            <w:tcW w:w="2454" w:type="dxa"/>
          </w:tcPr>
          <w:p w14:paraId="6D3CDCCE" w14:textId="1B0C68F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d</w:t>
            </w:r>
            <w:r w:rsidR="007C455F" w:rsidRPr="00506C50">
              <w:rPr>
                <w:rFonts w:cstheme="minorHAnsi"/>
                <w:sz w:val="20"/>
                <w:szCs w:val="20"/>
              </w:rPr>
              <w:t>odaje i odejmuje ułamki o jednakowych</w:t>
            </w:r>
            <w:r w:rsidR="00F73056">
              <w:rPr>
                <w:rFonts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mianownikach </w:t>
            </w:r>
          </w:p>
        </w:tc>
        <w:tc>
          <w:tcPr>
            <w:tcW w:w="2089" w:type="dxa"/>
          </w:tcPr>
          <w:p w14:paraId="469DE77E" w14:textId="05ED6C3C" w:rsidR="007C455F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dopełnia ułamki do całości i odejmuje od całości</w:t>
            </w:r>
          </w:p>
          <w:p w14:paraId="44AF761E" w14:textId="21AD4C84" w:rsidR="00F73056" w:rsidRPr="00506C50" w:rsidRDefault="00F73056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dodaje i odejmuje ułamki o jednakowych mianownikach</w:t>
            </w:r>
            <w:r w:rsidR="00A93C7A">
              <w:rPr>
                <w:rFonts w:asciiTheme="minorHAnsi" w:hAnsiTheme="minorHAnsi" w:cstheme="minorHAnsi"/>
                <w:sz w:val="20"/>
                <w:szCs w:val="20"/>
              </w:rPr>
              <w:t>, pamiętając o kolejności wykonywania działań</w:t>
            </w:r>
          </w:p>
          <w:p w14:paraId="4F67C8C4" w14:textId="6E3D2B3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5B8DE144" w14:textId="3BAFCDD3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D07D447" w14:textId="3A358770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dodawania i odejmowania ułamków o jednakowych mianownikach</w:t>
            </w:r>
          </w:p>
        </w:tc>
        <w:tc>
          <w:tcPr>
            <w:tcW w:w="2387" w:type="dxa"/>
          </w:tcPr>
          <w:p w14:paraId="60679B2E" w14:textId="2ACAFB3C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9806B2C" w14:textId="77777777" w:rsidTr="0095752B">
        <w:tc>
          <w:tcPr>
            <w:tcW w:w="533" w:type="dxa"/>
            <w:vAlign w:val="center"/>
          </w:tcPr>
          <w:p w14:paraId="3776FBC9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33.</w:t>
            </w:r>
          </w:p>
        </w:tc>
        <w:tc>
          <w:tcPr>
            <w:tcW w:w="2778" w:type="dxa"/>
            <w:vAlign w:val="center"/>
          </w:tcPr>
          <w:p w14:paraId="6AA628E8" w14:textId="6739E435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Dodawanie i odejmowanie ułamków o różnych mianownikach</w:t>
            </w:r>
          </w:p>
        </w:tc>
        <w:tc>
          <w:tcPr>
            <w:tcW w:w="2454" w:type="dxa"/>
          </w:tcPr>
          <w:p w14:paraId="037C49CA" w14:textId="2C80953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d</w:t>
            </w:r>
            <w:r w:rsidR="007C455F" w:rsidRPr="00506C50">
              <w:rPr>
                <w:rFonts w:cstheme="minorHAnsi"/>
                <w:sz w:val="20"/>
                <w:szCs w:val="20"/>
              </w:rPr>
              <w:t>odaje i odejmuje ułamki o różnych mianownikach</w:t>
            </w:r>
          </w:p>
        </w:tc>
        <w:tc>
          <w:tcPr>
            <w:tcW w:w="2089" w:type="dxa"/>
          </w:tcPr>
          <w:p w14:paraId="4837A227" w14:textId="5919009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dodaje i odejmuje </w:t>
            </w:r>
          </w:p>
          <w:p w14:paraId="19547AB4" w14:textId="04CF5AFD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ułamki zwykłe o różnych mianownikach, </w:t>
            </w:r>
          </w:p>
          <w:p w14:paraId="55EC53F6" w14:textId="6DCD2E3F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liczby mieszane o różnych mianownikach</w:t>
            </w:r>
          </w:p>
          <w:p w14:paraId="52278760" w14:textId="7A33D5A6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</w:t>
            </w:r>
            <w:r w:rsidR="00A73B7A">
              <w:rPr>
                <w:rFonts w:asciiTheme="minorHAnsi" w:hAnsiTheme="minorHAnsi" w:cstheme="minorHAnsi"/>
                <w:sz w:val="20"/>
                <w:szCs w:val="20"/>
              </w:rPr>
              <w:t xml:space="preserve"> proste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zadania tekstowe z zastosowaniem dodawania i odejmowania ułamków</w:t>
            </w:r>
            <w:r w:rsidR="00A73B7A">
              <w:rPr>
                <w:rFonts w:asciiTheme="minorHAnsi" w:hAnsiTheme="minorHAnsi" w:cstheme="minorHAnsi"/>
                <w:sz w:val="20"/>
                <w:szCs w:val="20"/>
              </w:rPr>
              <w:t xml:space="preserve"> zwykłych</w:t>
            </w:r>
          </w:p>
        </w:tc>
        <w:tc>
          <w:tcPr>
            <w:tcW w:w="2008" w:type="dxa"/>
          </w:tcPr>
          <w:p w14:paraId="5181422B" w14:textId="1E426BBC" w:rsidR="007C455F" w:rsidRPr="00506C50" w:rsidRDefault="00A73B7A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dodaje i odejmuje ułamki o różnych mianownikach, pamiętając o kolejności wykonywania działań</w:t>
            </w:r>
          </w:p>
        </w:tc>
        <w:tc>
          <w:tcPr>
            <w:tcW w:w="1971" w:type="dxa"/>
          </w:tcPr>
          <w:p w14:paraId="25A65946" w14:textId="57D67D22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dodawania i odejmowania ułamków</w:t>
            </w:r>
            <w:r w:rsidR="00A73B7A">
              <w:rPr>
                <w:rFonts w:asciiTheme="minorHAnsi" w:hAnsiTheme="minorHAnsi" w:cstheme="minorHAnsi"/>
                <w:sz w:val="20"/>
                <w:szCs w:val="20"/>
              </w:rPr>
              <w:t xml:space="preserve"> zwykłych</w:t>
            </w:r>
          </w:p>
          <w:p w14:paraId="66D452B8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A765AA5" w14:textId="2BE8DDEF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123CD45D" w14:textId="77777777" w:rsidTr="0095752B">
        <w:tc>
          <w:tcPr>
            <w:tcW w:w="533" w:type="dxa"/>
            <w:vAlign w:val="center"/>
          </w:tcPr>
          <w:p w14:paraId="3E9C3AF2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34.</w:t>
            </w:r>
          </w:p>
        </w:tc>
        <w:tc>
          <w:tcPr>
            <w:tcW w:w="2778" w:type="dxa"/>
            <w:vAlign w:val="center"/>
          </w:tcPr>
          <w:p w14:paraId="0A8E2617" w14:textId="291F4D15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Mnożenie ułamków</w:t>
            </w:r>
          </w:p>
        </w:tc>
        <w:tc>
          <w:tcPr>
            <w:tcW w:w="2454" w:type="dxa"/>
          </w:tcPr>
          <w:p w14:paraId="0A580179" w14:textId="7BD11DC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m</w:t>
            </w:r>
            <w:r w:rsidR="007C455F" w:rsidRPr="00506C50">
              <w:rPr>
                <w:rFonts w:cstheme="minorHAnsi"/>
                <w:sz w:val="20"/>
                <w:szCs w:val="20"/>
              </w:rPr>
              <w:t>noży ułamki zwykłe</w:t>
            </w:r>
          </w:p>
        </w:tc>
        <w:tc>
          <w:tcPr>
            <w:tcW w:w="2089" w:type="dxa"/>
          </w:tcPr>
          <w:p w14:paraId="09985D5A" w14:textId="2D7C909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73B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zna algorytm mnożenia liczb mieszanych przez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liczby naturalne, liczb mieszanych oraz </w:t>
            </w:r>
            <w:r w:rsidR="00A73B7A">
              <w:rPr>
                <w:rFonts w:asciiTheme="minorHAnsi" w:hAnsiTheme="minorHAnsi" w:cstheme="minorHAnsi"/>
                <w:sz w:val="20"/>
                <w:szCs w:val="20"/>
              </w:rPr>
              <w:t xml:space="preserve">liczb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mieszanych przez liczby naturalne</w:t>
            </w:r>
          </w:p>
          <w:p w14:paraId="4059CF23" w14:textId="085CF767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mnoży liczby mieszane przez liczby naturalne</w:t>
            </w:r>
          </w:p>
          <w:p w14:paraId="3B3C455B" w14:textId="0F52A4B0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powiększa ułamki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14:paraId="5F720E56" w14:textId="1025930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skraca ułamki przy mnożeniu ułamków przez liczby naturalne oraz przy mnożeniu dwóch ułamków</w:t>
            </w:r>
          </w:p>
          <w:p w14:paraId="70DB43E3" w14:textId="77777777" w:rsidR="007C455F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i liczb mieszanych przez liczby naturalne</w:t>
            </w:r>
          </w:p>
          <w:p w14:paraId="5EE18836" w14:textId="7B0CBFCD" w:rsidR="00557884" w:rsidRPr="00386810" w:rsidRDefault="00557884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6B5F37">
              <w:rPr>
                <w:rFonts w:asciiTheme="minorHAnsi" w:hAnsiTheme="minorHAnsi" w:cstheme="minorHAnsi"/>
                <w:sz w:val="20"/>
                <w:szCs w:val="20"/>
              </w:rPr>
              <w:t>oblicza kwadraty i sześciany ułamków</w:t>
            </w:r>
          </w:p>
        </w:tc>
        <w:tc>
          <w:tcPr>
            <w:tcW w:w="2008" w:type="dxa"/>
          </w:tcPr>
          <w:p w14:paraId="4B327E57" w14:textId="2379B218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zadania z zastosowaniem porównywania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różnicowego i ilorazowego</w:t>
            </w:r>
          </w:p>
          <w:p w14:paraId="5BE3FFC2" w14:textId="233A622F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powiększa liczby mieszane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14:paraId="457B73CD" w14:textId="1DE8B801" w:rsidR="00C71BA1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stosuje prawa działań w mnożeniu ułamków</w:t>
            </w:r>
          </w:p>
          <w:p w14:paraId="6F66DFAF" w14:textId="5876E91C" w:rsidR="00C71BA1" w:rsidRDefault="00C71BA1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dodaje, odejmuje i mnoży ułamki, pamiętając o kolejności wykonywania działań</w:t>
            </w:r>
          </w:p>
          <w:p w14:paraId="7C554513" w14:textId="092481B3" w:rsidR="006B5F37" w:rsidRPr="00506C50" w:rsidRDefault="006B5F37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oblicza kwadraty i sześciany liczb mieszanych</w:t>
            </w:r>
          </w:p>
          <w:p w14:paraId="0D336BBE" w14:textId="44EEAD18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2F9FE580" w14:textId="02587F67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mnożenia ułamków zwykłych i liczb mieszanych przez liczby naturalne</w:t>
            </w:r>
          </w:p>
          <w:p w14:paraId="013E9A76" w14:textId="08957123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porównuje iloczyny ułamków zwykłych</w:t>
            </w:r>
          </w:p>
          <w:p w14:paraId="75E01D96" w14:textId="044597B9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zwykłych i liczb mieszanych</w:t>
            </w:r>
          </w:p>
          <w:p w14:paraId="08B90FA0" w14:textId="1DDDAA1F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E99180F" w14:textId="77934278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567BA1AC" w14:textId="77777777" w:rsidTr="0095752B">
        <w:tc>
          <w:tcPr>
            <w:tcW w:w="533" w:type="dxa"/>
            <w:vAlign w:val="center"/>
          </w:tcPr>
          <w:p w14:paraId="42ABB041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35.</w:t>
            </w:r>
          </w:p>
        </w:tc>
        <w:tc>
          <w:tcPr>
            <w:tcW w:w="2778" w:type="dxa"/>
            <w:vAlign w:val="center"/>
          </w:tcPr>
          <w:p w14:paraId="4F95777E" w14:textId="40781F3E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Dzielenie ułamków</w:t>
            </w:r>
          </w:p>
        </w:tc>
        <w:tc>
          <w:tcPr>
            <w:tcW w:w="2454" w:type="dxa"/>
          </w:tcPr>
          <w:p w14:paraId="052B903A" w14:textId="0588564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d</w:t>
            </w:r>
            <w:r w:rsidR="007C455F" w:rsidRPr="00506C50">
              <w:rPr>
                <w:rFonts w:cstheme="minorHAnsi"/>
                <w:sz w:val="20"/>
                <w:szCs w:val="20"/>
              </w:rPr>
              <w:t>zieli ułamki zwykłe</w:t>
            </w:r>
          </w:p>
          <w:p w14:paraId="3415FA5C" w14:textId="5A630C2E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odwrotność ułamka</w:t>
            </w:r>
          </w:p>
        </w:tc>
        <w:tc>
          <w:tcPr>
            <w:tcW w:w="2089" w:type="dxa"/>
          </w:tcPr>
          <w:p w14:paraId="650F5251" w14:textId="6F160DB3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dzielenia liczb mieszanych</w:t>
            </w:r>
          </w:p>
          <w:p w14:paraId="67647089" w14:textId="2E2CA928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podaje odwrotności liczb mieszanych</w:t>
            </w:r>
          </w:p>
          <w:p w14:paraId="23BFD001" w14:textId="18C1B62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dzieli liczby mieszane przez liczby naturalne</w:t>
            </w:r>
          </w:p>
          <w:p w14:paraId="146E828D" w14:textId="3970B911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pomniejsza ułamki zwykłe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14:paraId="466EFD67" w14:textId="09B8BFA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dzielenia ułamków i liczb mieszanych przez liczby naturalne</w:t>
            </w:r>
          </w:p>
          <w:p w14:paraId="4A32703E" w14:textId="64E750A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dzieli ułamki zwykłe przez liczby mieszane i odwrotnie lub liczby mieszane przez liczby mieszane</w:t>
            </w:r>
          </w:p>
        </w:tc>
        <w:tc>
          <w:tcPr>
            <w:tcW w:w="2008" w:type="dxa"/>
          </w:tcPr>
          <w:p w14:paraId="4EACF8F1" w14:textId="5EB71EE8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zadania z zastosowaniem porównywania różnicowego i ilorazowego</w:t>
            </w:r>
          </w:p>
          <w:p w14:paraId="393EAA32" w14:textId="101F4E4E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pomniejsza liczby mieszane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14:paraId="560DFD3C" w14:textId="77777777" w:rsidR="007C455F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wartości wyrażeń arytmetycznych, w których występują ułamki zwykłe</w:t>
            </w:r>
          </w:p>
          <w:p w14:paraId="71B8DA1C" w14:textId="5D04EDA8" w:rsidR="009C20E8" w:rsidRDefault="009C20E8" w:rsidP="009C20E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dodaje, odejmuje, mnoży i dzieli ułamki, pamiętając o kolejności wykonywania działań</w:t>
            </w:r>
          </w:p>
          <w:p w14:paraId="0C08C5AE" w14:textId="601B90B7" w:rsidR="009C20E8" w:rsidRPr="00506C50" w:rsidRDefault="009C20E8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2610B834" w14:textId="1D8357A8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wartości wyrażeń algebraicznych, w których występują nawiasy</w:t>
            </w:r>
          </w:p>
          <w:p w14:paraId="049507AC" w14:textId="6EF3977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zastosowaniem dzielenia ułamków zwykłych i liczb mieszanych przez liczby naturalne</w:t>
            </w:r>
          </w:p>
          <w:p w14:paraId="47945ECE" w14:textId="1880E9AE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rozwiązuje zadania tekstowe z zastosowaniem dzielenia ułamków zwykłych i liczb mieszanych</w:t>
            </w:r>
          </w:p>
        </w:tc>
        <w:tc>
          <w:tcPr>
            <w:tcW w:w="2387" w:type="dxa"/>
          </w:tcPr>
          <w:p w14:paraId="2205E053" w14:textId="5BD438C8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0B1302A9" w14:textId="77777777" w:rsidTr="0095752B">
        <w:tc>
          <w:tcPr>
            <w:tcW w:w="533" w:type="dxa"/>
            <w:vAlign w:val="center"/>
          </w:tcPr>
          <w:p w14:paraId="2BB1E71C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36.</w:t>
            </w:r>
          </w:p>
        </w:tc>
        <w:tc>
          <w:tcPr>
            <w:tcW w:w="2778" w:type="dxa"/>
            <w:vAlign w:val="center"/>
          </w:tcPr>
          <w:p w14:paraId="62FBDA89" w14:textId="66909553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Ułamek liczby naturalnej</w:t>
            </w:r>
          </w:p>
        </w:tc>
        <w:tc>
          <w:tcPr>
            <w:tcW w:w="2454" w:type="dxa"/>
          </w:tcPr>
          <w:p w14:paraId="0BD32741" w14:textId="3406B0AC" w:rsidR="009C20E8" w:rsidRPr="00386810" w:rsidRDefault="009C20E8" w:rsidP="009C20E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obliczania ułamka liczby</w:t>
            </w:r>
          </w:p>
          <w:p w14:paraId="744559AE" w14:textId="54C96EAA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82EAD0D" w14:textId="1206551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ułamek danej liczby</w:t>
            </w:r>
          </w:p>
        </w:tc>
        <w:tc>
          <w:tcPr>
            <w:tcW w:w="2008" w:type="dxa"/>
          </w:tcPr>
          <w:p w14:paraId="772A6273" w14:textId="2E5A26AE" w:rsidR="00186128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blicza, jakim ułamkiem jednej liczby jest druga liczba</w:t>
            </w:r>
          </w:p>
          <w:p w14:paraId="51B1863E" w14:textId="538ABB5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s</w:t>
            </w:r>
            <w:r w:rsidR="007C455F" w:rsidRPr="00506C50">
              <w:rPr>
                <w:rFonts w:cstheme="minorHAnsi"/>
                <w:sz w:val="20"/>
                <w:szCs w:val="20"/>
              </w:rPr>
              <w:t>tosuje w zadaniach obliczanie ułamka danej liczby</w:t>
            </w:r>
          </w:p>
        </w:tc>
        <w:tc>
          <w:tcPr>
            <w:tcW w:w="1971" w:type="dxa"/>
          </w:tcPr>
          <w:p w14:paraId="48776774" w14:textId="77777777" w:rsidR="008830CA" w:rsidRPr="00506C50" w:rsidRDefault="008830CA" w:rsidP="008830C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obliczania ułamka liczby</w:t>
            </w:r>
          </w:p>
          <w:p w14:paraId="2277CD0B" w14:textId="758D4AB1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25AA985" w14:textId="607C9CC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86128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zadania o podwyższonym stopniu trudności, dotyczące obliczania ułamka danej liczby</w:t>
            </w:r>
          </w:p>
          <w:p w14:paraId="6901F4A3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B028284" w14:textId="77777777" w:rsidTr="0095752B">
        <w:tc>
          <w:tcPr>
            <w:tcW w:w="533" w:type="dxa"/>
            <w:vAlign w:val="center"/>
          </w:tcPr>
          <w:p w14:paraId="7359C104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37.</w:t>
            </w:r>
          </w:p>
        </w:tc>
        <w:tc>
          <w:tcPr>
            <w:tcW w:w="2778" w:type="dxa"/>
            <w:vAlign w:val="center"/>
          </w:tcPr>
          <w:p w14:paraId="554EBC6D" w14:textId="160393E1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Zadania tekstowe</w:t>
            </w:r>
          </w:p>
        </w:tc>
        <w:tc>
          <w:tcPr>
            <w:tcW w:w="2454" w:type="dxa"/>
          </w:tcPr>
          <w:p w14:paraId="489F72BF" w14:textId="4EA7537D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9D62C7E" w14:textId="47D9AF5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6334A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proste zadania</w:t>
            </w:r>
            <w:r w:rsidR="008830CA">
              <w:rPr>
                <w:rFonts w:cstheme="minorHAnsi"/>
                <w:sz w:val="20"/>
                <w:szCs w:val="20"/>
              </w:rPr>
              <w:t xml:space="preserve"> tekstowe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 zastosowaniem działań na ułamkach</w:t>
            </w:r>
          </w:p>
        </w:tc>
        <w:tc>
          <w:tcPr>
            <w:tcW w:w="2008" w:type="dxa"/>
          </w:tcPr>
          <w:p w14:paraId="3C3FA495" w14:textId="66416516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6334A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zadania</w:t>
            </w:r>
            <w:r w:rsidR="008830CA">
              <w:rPr>
                <w:rFonts w:cstheme="minorHAnsi"/>
                <w:sz w:val="20"/>
                <w:szCs w:val="20"/>
              </w:rPr>
              <w:t xml:space="preserve"> tekstowe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 zastosowaniem działań na ułamkach zwykłych</w:t>
            </w:r>
          </w:p>
          <w:p w14:paraId="5875CD44" w14:textId="332859F4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mnożenia ułamków i liczb mieszanych</w:t>
            </w:r>
          </w:p>
        </w:tc>
        <w:tc>
          <w:tcPr>
            <w:tcW w:w="1971" w:type="dxa"/>
          </w:tcPr>
          <w:p w14:paraId="3A508E55" w14:textId="19658E5B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37A0443" w14:textId="2BF85174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6334AF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zadnia </w:t>
            </w:r>
            <w:r w:rsidR="00CA647C">
              <w:rPr>
                <w:rFonts w:cstheme="minorHAnsi"/>
                <w:sz w:val="20"/>
                <w:szCs w:val="20"/>
              </w:rPr>
              <w:t>niestandardowe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 zastosowaniem działań na ułamkach zwykłych</w:t>
            </w:r>
          </w:p>
        </w:tc>
      </w:tr>
      <w:tr w:rsidR="007C455F" w:rsidRPr="00506C50" w14:paraId="5514B4AB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  <w:vAlign w:val="center"/>
          </w:tcPr>
          <w:p w14:paraId="1F7E8DDA" w14:textId="09380BA1" w:rsidR="007C455F" w:rsidRPr="00506C50" w:rsidRDefault="007C455F" w:rsidP="007C4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DZIAŁ VI. W ŚWIECIE PÓL WIELOKĄTÓW</w:t>
            </w:r>
          </w:p>
        </w:tc>
      </w:tr>
      <w:tr w:rsidR="00037AC0" w:rsidRPr="00506C50" w14:paraId="7BF0903F" w14:textId="77777777" w:rsidTr="0095752B">
        <w:tc>
          <w:tcPr>
            <w:tcW w:w="533" w:type="dxa"/>
            <w:vAlign w:val="center"/>
          </w:tcPr>
          <w:p w14:paraId="1A55C551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38.</w:t>
            </w:r>
          </w:p>
        </w:tc>
        <w:tc>
          <w:tcPr>
            <w:tcW w:w="2778" w:type="dxa"/>
            <w:vAlign w:val="center"/>
          </w:tcPr>
          <w:p w14:paraId="677F7337" w14:textId="40A8238B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prostokąta</w:t>
            </w:r>
          </w:p>
        </w:tc>
        <w:tc>
          <w:tcPr>
            <w:tcW w:w="2454" w:type="dxa"/>
          </w:tcPr>
          <w:p w14:paraId="2C9DC3C3" w14:textId="7588EB7C" w:rsidR="007C455F" w:rsidRPr="00506C50" w:rsidRDefault="00116942" w:rsidP="00221D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na wzór </w:t>
            </w:r>
            <w:r w:rsidR="00CA647C">
              <w:rPr>
                <w:rFonts w:cstheme="minorHAnsi"/>
                <w:sz w:val="20"/>
                <w:szCs w:val="20"/>
              </w:rPr>
              <w:t xml:space="preserve">na </w:t>
            </w:r>
            <w:r w:rsidR="007C455F" w:rsidRPr="00506C50">
              <w:rPr>
                <w:rFonts w:cstheme="minorHAnsi"/>
                <w:sz w:val="20"/>
                <w:szCs w:val="20"/>
              </w:rPr>
              <w:t>pol</w:t>
            </w:r>
            <w:r w:rsidR="00CA647C">
              <w:rPr>
                <w:rFonts w:cstheme="minorHAnsi"/>
                <w:sz w:val="20"/>
                <w:szCs w:val="20"/>
              </w:rPr>
              <w:t>e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prostokąta i kwadratu</w:t>
            </w:r>
          </w:p>
          <w:p w14:paraId="3C7421BC" w14:textId="46A28C2C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2C63F36" w14:textId="42EA4E94" w:rsidR="00CA647C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ykonuje rysunki pomocnicze do zadań</w:t>
            </w:r>
          </w:p>
          <w:p w14:paraId="25C57415" w14:textId="2E463ADD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pole kwadratu, mając dany jego obwód</w:t>
            </w:r>
            <w:r w:rsidR="00386810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apisuje wzory na obliczanie pól poznanych figur</w:t>
            </w:r>
          </w:p>
          <w:p w14:paraId="23031E9A" w14:textId="7F70F554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obliczać bok prostokąta, znając jego pole i długość drugiego boku</w:t>
            </w:r>
          </w:p>
          <w:p w14:paraId="63651C01" w14:textId="7279F59E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26331444" w14:textId="124DC5AC" w:rsidR="007C455F" w:rsidRPr="00386810" w:rsidRDefault="00116942" w:rsidP="003868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figur, gdy dane wielkości są wyrażone w różnych jednostkach</w:t>
            </w:r>
            <w:r w:rsidR="00386810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oblicz</w:t>
            </w:r>
            <w:r w:rsidR="00221DAB">
              <w:rPr>
                <w:rFonts w:cstheme="minorHAnsi"/>
                <w:sz w:val="20"/>
                <w:szCs w:val="20"/>
              </w:rPr>
              <w:t>a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bok kwadratu, znając jego pole</w:t>
            </w:r>
          </w:p>
          <w:p w14:paraId="2C1E5865" w14:textId="28315FC7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pole kwadratu o danym obwodzie i odwrotni</w:t>
            </w:r>
            <w:r w:rsidR="0038681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14:paraId="38F040BC" w14:textId="444DC15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polami prostokątów</w:t>
            </w:r>
          </w:p>
        </w:tc>
        <w:tc>
          <w:tcPr>
            <w:tcW w:w="1971" w:type="dxa"/>
          </w:tcPr>
          <w:p w14:paraId="0E62F898" w14:textId="1F674FE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 płaskich, gdy dane są zależności między występującymi w zadaniu wielkościami</w:t>
            </w:r>
          </w:p>
          <w:p w14:paraId="210A5BCB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73F03520" w14:textId="11820C9C" w:rsidR="007C455F" w:rsidRPr="00506C50" w:rsidRDefault="007C455F" w:rsidP="00CA647C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D9E18CE" w14:textId="7ACC30F1" w:rsidR="00CA647C" w:rsidRPr="00506C50" w:rsidRDefault="00116942" w:rsidP="00CA64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A647C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polami prostokątów w skali</w:t>
            </w:r>
          </w:p>
          <w:p w14:paraId="6132FBBE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28CA1C6" w14:textId="77777777" w:rsidTr="0095752B">
        <w:tc>
          <w:tcPr>
            <w:tcW w:w="533" w:type="dxa"/>
            <w:vAlign w:val="center"/>
          </w:tcPr>
          <w:p w14:paraId="56DAB420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39.</w:t>
            </w:r>
          </w:p>
        </w:tc>
        <w:tc>
          <w:tcPr>
            <w:tcW w:w="2778" w:type="dxa"/>
            <w:vAlign w:val="center"/>
          </w:tcPr>
          <w:p w14:paraId="1F3D178E" w14:textId="1F179918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Jednostki pola</w:t>
            </w:r>
          </w:p>
        </w:tc>
        <w:tc>
          <w:tcPr>
            <w:tcW w:w="2454" w:type="dxa"/>
          </w:tcPr>
          <w:p w14:paraId="620EFD2D" w14:textId="63F6604B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868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jednostki pola</w:t>
            </w:r>
          </w:p>
          <w:p w14:paraId="61A87054" w14:textId="77777777" w:rsidR="002A02E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amienia jednostki pola w prostych przypadkach typu: 2 cm</w:t>
            </w:r>
            <w:r w:rsidR="00CA647C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= 200 mm</w:t>
            </w:r>
            <w:r w:rsidR="00CA647C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05BD5398" w14:textId="73035388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1 m</w:t>
            </w:r>
            <w:r w:rsidR="00CA647C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506C50">
              <w:rPr>
                <w:rFonts w:cstheme="minorHAnsi"/>
                <w:sz w:val="20"/>
                <w:szCs w:val="20"/>
              </w:rPr>
              <w:t xml:space="preserve"> = 10</w:t>
            </w:r>
            <w:r w:rsidR="002A02E0">
              <w:rPr>
                <w:rFonts w:cstheme="minorHAnsi"/>
                <w:sz w:val="20"/>
                <w:szCs w:val="20"/>
              </w:rPr>
              <w:t xml:space="preserve"> </w:t>
            </w:r>
            <w:r w:rsidRPr="00506C50">
              <w:rPr>
                <w:rFonts w:cstheme="minorHAnsi"/>
                <w:sz w:val="20"/>
                <w:szCs w:val="20"/>
              </w:rPr>
              <w:t>0</w:t>
            </w:r>
            <w:r w:rsidR="00CA647C">
              <w:rPr>
                <w:rFonts w:cstheme="minorHAnsi"/>
                <w:sz w:val="20"/>
                <w:szCs w:val="20"/>
              </w:rPr>
              <w:t>00</w:t>
            </w:r>
            <w:r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c</w:t>
            </w:r>
            <w:r w:rsidRPr="00506C50">
              <w:rPr>
                <w:rFonts w:cstheme="minorHAnsi"/>
                <w:sz w:val="20"/>
                <w:szCs w:val="20"/>
              </w:rPr>
              <w:t>m</w:t>
            </w:r>
            <w:r w:rsidR="00CA647C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89" w:type="dxa"/>
          </w:tcPr>
          <w:p w14:paraId="2304C91F" w14:textId="15EA445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3868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zna gruntowe jednostki miary pola</w:t>
            </w:r>
          </w:p>
          <w:p w14:paraId="02A42237" w14:textId="574BD6A7" w:rsidR="007C455F" w:rsidRPr="00386810" w:rsidRDefault="00116942" w:rsidP="007C45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="003868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zna związek pomiędzy jednostkami metrycznymi a jednostkami pola</w:t>
            </w:r>
          </w:p>
          <w:p w14:paraId="4CB15F1E" w14:textId="08BAC322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zamienia jednostki miary pola</w:t>
            </w:r>
          </w:p>
          <w:p w14:paraId="4B3C99C0" w14:textId="045F9D6B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zamianą jednostek pól</w:t>
            </w:r>
            <w:r w:rsidR="002E7B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7B2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prostych przykładach</w:t>
            </w:r>
          </w:p>
        </w:tc>
        <w:tc>
          <w:tcPr>
            <w:tcW w:w="2008" w:type="dxa"/>
          </w:tcPr>
          <w:p w14:paraId="6EE3490B" w14:textId="7C45D7D0" w:rsidR="007C455F" w:rsidRPr="00506C50" w:rsidRDefault="002E7B26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 rozwiązuje zadania tekstowe związane z zamianą jednostek pól</w:t>
            </w:r>
          </w:p>
        </w:tc>
        <w:tc>
          <w:tcPr>
            <w:tcW w:w="1971" w:type="dxa"/>
          </w:tcPr>
          <w:p w14:paraId="20761339" w14:textId="1F01F066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CCC3EA8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6AD4409C" w14:textId="77777777" w:rsidTr="0095752B">
        <w:tc>
          <w:tcPr>
            <w:tcW w:w="533" w:type="dxa"/>
            <w:vAlign w:val="center"/>
          </w:tcPr>
          <w:p w14:paraId="182714C1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40.</w:t>
            </w:r>
          </w:p>
        </w:tc>
        <w:tc>
          <w:tcPr>
            <w:tcW w:w="2778" w:type="dxa"/>
            <w:vAlign w:val="center"/>
          </w:tcPr>
          <w:p w14:paraId="2E53F247" w14:textId="2704FF56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równoległoboku</w:t>
            </w:r>
          </w:p>
        </w:tc>
        <w:tc>
          <w:tcPr>
            <w:tcW w:w="2454" w:type="dxa"/>
          </w:tcPr>
          <w:p w14:paraId="0FE63A5B" w14:textId="1E7532E9" w:rsidR="007C455F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A647C">
              <w:rPr>
                <w:rFonts w:asciiTheme="minorHAnsi" w:hAnsiTheme="minorHAnsi" w:cstheme="minorHAnsi"/>
                <w:sz w:val="20"/>
                <w:szCs w:val="20"/>
              </w:rPr>
              <w:t xml:space="preserve"> oblicza pole równoległoboku</w:t>
            </w:r>
            <w:r w:rsidR="002E7B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647C">
              <w:rPr>
                <w:rFonts w:asciiTheme="minorHAnsi" w:hAnsiTheme="minorHAnsi" w:cstheme="minorHAnsi"/>
                <w:sz w:val="20"/>
                <w:szCs w:val="20"/>
              </w:rPr>
              <w:t xml:space="preserve"> znając długość podstawy oraz wysokości opuszczonej na te podstawę</w:t>
            </w:r>
          </w:p>
          <w:p w14:paraId="4E85F37B" w14:textId="1B48E67E" w:rsidR="002E7B26" w:rsidRDefault="002E7B26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zna wzór na pole równoległoboku</w:t>
            </w:r>
          </w:p>
          <w:p w14:paraId="449A347B" w14:textId="796B4E94" w:rsidR="002E7B26" w:rsidRPr="00506C50" w:rsidRDefault="002E7B26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zna wzory na pole rombu</w:t>
            </w:r>
          </w:p>
          <w:p w14:paraId="6582502D" w14:textId="68AD67E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03F1327" w14:textId="3B347FF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wysokości i podstawy równoległoboku</w:t>
            </w:r>
          </w:p>
          <w:p w14:paraId="5DB4F01A" w14:textId="224E9ED8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wysokości równoległoboków</w:t>
            </w:r>
          </w:p>
          <w:p w14:paraId="577BF840" w14:textId="7166E88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A647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blicza pole równoległoboku, </w:t>
            </w:r>
            <w:r w:rsidR="00E81BBE">
              <w:rPr>
                <w:rFonts w:cstheme="minorHAnsi"/>
                <w:sz w:val="20"/>
                <w:szCs w:val="20"/>
              </w:rPr>
              <w:t xml:space="preserve">gdy </w:t>
            </w:r>
            <w:r w:rsidR="007C455F" w:rsidRPr="00506C50">
              <w:rPr>
                <w:rFonts w:cstheme="minorHAnsi"/>
                <w:sz w:val="20"/>
                <w:szCs w:val="20"/>
              </w:rPr>
              <w:t>dane są wyrażone w jednakowych jednostkach</w:t>
            </w:r>
          </w:p>
          <w:p w14:paraId="08923B0B" w14:textId="1527968F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obliczać pola równoległoboków</w:t>
            </w:r>
          </w:p>
          <w:p w14:paraId="4A285B34" w14:textId="097770C0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pole rombu o danych przekątnych</w:t>
            </w:r>
          </w:p>
          <w:p w14:paraId="1245A177" w14:textId="7C27900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ykonuje rysunki pomocnicze do zadań</w:t>
            </w:r>
          </w:p>
          <w:p w14:paraId="534ACC00" w14:textId="7E2FEF24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apisuje wzory na obliczanie pól poznanych figur</w:t>
            </w:r>
          </w:p>
        </w:tc>
        <w:tc>
          <w:tcPr>
            <w:tcW w:w="2008" w:type="dxa"/>
          </w:tcPr>
          <w:p w14:paraId="4BAA3533" w14:textId="3CACC2E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figur, gdy dane wielkości są wyrażone w różnych jednostkach</w:t>
            </w:r>
          </w:p>
          <w:p w14:paraId="2824889D" w14:textId="22F160CB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dobiera wzór na obliczanie pola rombu</w:t>
            </w:r>
          </w:p>
          <w:p w14:paraId="24B55363" w14:textId="4607AE45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podstawy równoległoboku, znając jego pole i długość wysokości opuszczonej na tę podstawę</w:t>
            </w:r>
          </w:p>
          <w:p w14:paraId="7B394003" w14:textId="70AB98E9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wysokość równoległoboku, znając jego pole i długość podstawy</w:t>
            </w:r>
          </w:p>
          <w:p w14:paraId="3BB80C74" w14:textId="1A3390C7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polami </w:t>
            </w:r>
          </w:p>
          <w:p w14:paraId="36A66912" w14:textId="12F85829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równoległoboków</w:t>
            </w:r>
          </w:p>
          <w:p w14:paraId="32E0EEC6" w14:textId="5E09CE0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przekątnej rombu, znając jego pole </w:t>
            </w:r>
          </w:p>
          <w:p w14:paraId="77810D4A" w14:textId="2A608FAC" w:rsidR="007C455F" w:rsidRPr="00386810" w:rsidRDefault="007C455F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 długość drugiej przekątnej</w:t>
            </w:r>
          </w:p>
        </w:tc>
        <w:tc>
          <w:tcPr>
            <w:tcW w:w="1971" w:type="dxa"/>
          </w:tcPr>
          <w:p w14:paraId="469FCB43" w14:textId="3DEF8977" w:rsidR="00817D5C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 płaskich, gdy dane są zależności między występującymi w zadaniu wielkościami</w:t>
            </w:r>
          </w:p>
          <w:p w14:paraId="5215C589" w14:textId="1BB3B83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817D5C">
              <w:rPr>
                <w:rFonts w:cstheme="minorHAnsi"/>
                <w:sz w:val="20"/>
                <w:szCs w:val="20"/>
              </w:rPr>
              <w:t xml:space="preserve"> znając pole równoległoboku</w:t>
            </w:r>
            <w:r w:rsidR="003402A8">
              <w:rPr>
                <w:rFonts w:cstheme="minorHAnsi"/>
                <w:sz w:val="20"/>
                <w:szCs w:val="20"/>
              </w:rPr>
              <w:t>,</w:t>
            </w:r>
            <w:r w:rsidR="00817D5C">
              <w:rPr>
                <w:rFonts w:cstheme="minorHAnsi"/>
                <w:sz w:val="20"/>
                <w:szCs w:val="20"/>
              </w:rPr>
              <w:t xml:space="preserve"> oblicza n</w:t>
            </w:r>
            <w:r w:rsidR="007C455F" w:rsidRPr="00506C50">
              <w:rPr>
                <w:rFonts w:cstheme="minorHAnsi"/>
                <w:sz w:val="20"/>
                <w:szCs w:val="20"/>
              </w:rPr>
              <w:t>ieznany bok lub wysokość</w:t>
            </w:r>
          </w:p>
        </w:tc>
        <w:tc>
          <w:tcPr>
            <w:tcW w:w="2387" w:type="dxa"/>
          </w:tcPr>
          <w:p w14:paraId="2EE650B1" w14:textId="334429C4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polami rombów</w:t>
            </w:r>
          </w:p>
          <w:p w14:paraId="2847F023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1BAA043F" w14:textId="77777777" w:rsidTr="0095752B">
        <w:tc>
          <w:tcPr>
            <w:tcW w:w="533" w:type="dxa"/>
            <w:vAlign w:val="center"/>
          </w:tcPr>
          <w:p w14:paraId="6BBF8EF7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41.</w:t>
            </w:r>
          </w:p>
        </w:tc>
        <w:tc>
          <w:tcPr>
            <w:tcW w:w="2778" w:type="dxa"/>
            <w:vAlign w:val="center"/>
          </w:tcPr>
          <w:p w14:paraId="2EDC81F5" w14:textId="68BB5C00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trójkąta</w:t>
            </w:r>
          </w:p>
        </w:tc>
        <w:tc>
          <w:tcPr>
            <w:tcW w:w="2454" w:type="dxa"/>
          </w:tcPr>
          <w:p w14:paraId="5D363526" w14:textId="2ED31B75" w:rsidR="002B452B" w:rsidRDefault="002B452B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zna wzór na pole trójkąta</w:t>
            </w:r>
          </w:p>
          <w:p w14:paraId="203E6296" w14:textId="4107A44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817D5C">
              <w:rPr>
                <w:rFonts w:asciiTheme="minorHAnsi" w:hAnsiTheme="minorHAnsi" w:cstheme="minorHAnsi"/>
                <w:sz w:val="20"/>
                <w:szCs w:val="20"/>
              </w:rPr>
              <w:t xml:space="preserve"> oblicza pole trójkąta</w:t>
            </w:r>
            <w:r w:rsidR="00B576B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17D5C">
              <w:rPr>
                <w:rFonts w:asciiTheme="minorHAnsi" w:hAnsiTheme="minorHAnsi" w:cstheme="minorHAnsi"/>
                <w:sz w:val="20"/>
                <w:szCs w:val="20"/>
              </w:rPr>
              <w:t xml:space="preserve"> znając długość podstawy oraz wysokoś</w:t>
            </w:r>
            <w:r w:rsidR="00B576B5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817D5C">
              <w:rPr>
                <w:rFonts w:asciiTheme="minorHAnsi" w:hAnsiTheme="minorHAnsi" w:cstheme="minorHAnsi"/>
                <w:sz w:val="20"/>
                <w:szCs w:val="20"/>
              </w:rPr>
              <w:t xml:space="preserve"> opuszczon</w:t>
            </w:r>
            <w:r w:rsidR="00B576B5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817D5C">
              <w:rPr>
                <w:rFonts w:asciiTheme="minorHAnsi" w:hAnsiTheme="minorHAnsi" w:cstheme="minorHAnsi"/>
                <w:sz w:val="20"/>
                <w:szCs w:val="20"/>
              </w:rPr>
              <w:t xml:space="preserve"> na tę podstawę</w:t>
            </w:r>
          </w:p>
          <w:p w14:paraId="5C7260F4" w14:textId="7B8B26B6" w:rsidR="007C455F" w:rsidRPr="00506C50" w:rsidRDefault="007C455F" w:rsidP="007C455F">
            <w:pPr>
              <w:ind w:firstLine="7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C9C99A0" w14:textId="057A7EC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wysokości i podstawy trójkąta</w:t>
            </w:r>
          </w:p>
          <w:p w14:paraId="5D901B92" w14:textId="70860024" w:rsidR="007C455F" w:rsidRPr="00386810" w:rsidRDefault="00116942" w:rsidP="003868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wysokości trójkątów</w:t>
            </w:r>
          </w:p>
          <w:p w14:paraId="01795332" w14:textId="0486742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pole trójkąta, gdy dane są wyrażone w jednakowych jednostkach</w:t>
            </w:r>
          </w:p>
          <w:p w14:paraId="04D7ADBF" w14:textId="3B9E14E2" w:rsidR="00817D5C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ykonuje rysunki pomocnicze do zadań</w:t>
            </w:r>
          </w:p>
          <w:p w14:paraId="7B9E1E45" w14:textId="3A93E6BD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apisuje wzory na obliczanie pól poznanych figu</w:t>
            </w:r>
            <w:r w:rsidR="00817D5C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2008" w:type="dxa"/>
          </w:tcPr>
          <w:p w14:paraId="72AF2093" w14:textId="59529405" w:rsidR="007C455F" w:rsidRPr="00506C50" w:rsidRDefault="00116942" w:rsidP="007C455F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</w:t>
            </w:r>
            <w:r w:rsidR="00817D5C">
              <w:rPr>
                <w:rFonts w:cstheme="minorHAnsi"/>
                <w:sz w:val="20"/>
                <w:szCs w:val="20"/>
              </w:rPr>
              <w:t>e trójkąta</w:t>
            </w:r>
            <w:r w:rsidR="00B576B5">
              <w:rPr>
                <w:rFonts w:cstheme="minorHAnsi"/>
                <w:sz w:val="20"/>
                <w:szCs w:val="20"/>
              </w:rPr>
              <w:t>,</w:t>
            </w:r>
            <w:r w:rsidR="00817D5C">
              <w:rPr>
                <w:rFonts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cstheme="minorHAnsi"/>
                <w:sz w:val="20"/>
                <w:szCs w:val="20"/>
              </w:rPr>
              <w:t>gdy dane wielkości są wyrażone w różnych jednostkach</w:t>
            </w:r>
          </w:p>
          <w:p w14:paraId="51815665" w14:textId="5005621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narysowanych trójkątów, w tym prostokątnych i rozwartokątnych</w:t>
            </w:r>
          </w:p>
          <w:p w14:paraId="31EEFB82" w14:textId="2589B4B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polami trójkątów</w:t>
            </w:r>
          </w:p>
          <w:p w14:paraId="16E13094" w14:textId="19414BDF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E108CBE" w14:textId="2EE7B67D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 płaskich, gdy dane są zależności między występującymi w zadaniu wielkościami</w:t>
            </w:r>
          </w:p>
          <w:p w14:paraId="7DF22FB7" w14:textId="2ABA1D6D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m</w:t>
            </w:r>
            <w:r w:rsidR="007C455F" w:rsidRPr="00506C50">
              <w:rPr>
                <w:rFonts w:cstheme="minorHAnsi"/>
                <w:sz w:val="20"/>
                <w:szCs w:val="20"/>
              </w:rPr>
              <w:t>ając dane pole trójkąta</w:t>
            </w:r>
            <w:r w:rsidR="002B452B">
              <w:rPr>
                <w:rFonts w:cstheme="minorHAnsi"/>
                <w:sz w:val="20"/>
                <w:szCs w:val="20"/>
              </w:rPr>
              <w:t xml:space="preserve">, </w:t>
            </w:r>
            <w:r w:rsidR="007C455F" w:rsidRPr="00506C50">
              <w:rPr>
                <w:rFonts w:cstheme="minorHAnsi"/>
                <w:sz w:val="20"/>
                <w:szCs w:val="20"/>
              </w:rPr>
              <w:t>oblicza nieznany bok lub wysokość</w:t>
            </w:r>
          </w:p>
          <w:p w14:paraId="2B8907A5" w14:textId="5CFC8F3E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2F7133E" w14:textId="197BCD86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000EF27E" w14:textId="77777777" w:rsidTr="0095752B">
        <w:tc>
          <w:tcPr>
            <w:tcW w:w="533" w:type="dxa"/>
            <w:vAlign w:val="center"/>
          </w:tcPr>
          <w:p w14:paraId="6471ACBE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42.</w:t>
            </w:r>
          </w:p>
        </w:tc>
        <w:tc>
          <w:tcPr>
            <w:tcW w:w="2778" w:type="dxa"/>
            <w:vAlign w:val="center"/>
          </w:tcPr>
          <w:p w14:paraId="77FCD647" w14:textId="53B4A44F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trapezu</w:t>
            </w:r>
          </w:p>
        </w:tc>
        <w:tc>
          <w:tcPr>
            <w:tcW w:w="2454" w:type="dxa"/>
          </w:tcPr>
          <w:p w14:paraId="3B956C2F" w14:textId="0F13109E" w:rsidR="002B452B" w:rsidRDefault="002B452B" w:rsidP="00817D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zna wzór na pole trapezu</w:t>
            </w:r>
          </w:p>
          <w:p w14:paraId="5C4207B8" w14:textId="7DD90B16" w:rsidR="00817D5C" w:rsidRPr="00506C50" w:rsidRDefault="00116942" w:rsidP="00817D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817D5C">
              <w:rPr>
                <w:rFonts w:asciiTheme="minorHAnsi" w:hAnsiTheme="minorHAnsi" w:cstheme="minorHAnsi"/>
                <w:sz w:val="20"/>
                <w:szCs w:val="20"/>
              </w:rPr>
              <w:t xml:space="preserve"> oblicza pole trapezu</w:t>
            </w:r>
            <w:r w:rsidR="002B452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17D5C">
              <w:rPr>
                <w:rFonts w:asciiTheme="minorHAnsi" w:hAnsiTheme="minorHAnsi" w:cstheme="minorHAnsi"/>
                <w:sz w:val="20"/>
                <w:szCs w:val="20"/>
              </w:rPr>
              <w:t xml:space="preserve"> znając długości jego podstaw oraz wysokoś</w:t>
            </w:r>
            <w:r w:rsidR="002B452B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817D5C">
              <w:rPr>
                <w:rFonts w:asciiTheme="minorHAnsi" w:hAnsiTheme="minorHAnsi" w:cstheme="minorHAnsi"/>
                <w:sz w:val="20"/>
                <w:szCs w:val="20"/>
              </w:rPr>
              <w:t xml:space="preserve"> trapezu</w:t>
            </w:r>
          </w:p>
          <w:p w14:paraId="39B55928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A70010C" w14:textId="67E59188" w:rsidR="007C455F" w:rsidRPr="00EC2300" w:rsidRDefault="00116942" w:rsidP="00EC23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wysokości i podstawy trapezu</w:t>
            </w:r>
          </w:p>
          <w:p w14:paraId="08D35282" w14:textId="418CDA5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wysokości trapezów</w:t>
            </w:r>
          </w:p>
          <w:p w14:paraId="418661C2" w14:textId="230FD4B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ykonuje rysunki pomocnicze do zada</w:t>
            </w:r>
            <w:r w:rsidR="00EC2300">
              <w:rPr>
                <w:rFonts w:cstheme="minorHAnsi"/>
                <w:sz w:val="20"/>
                <w:szCs w:val="20"/>
              </w:rPr>
              <w:t>ń</w:t>
            </w:r>
          </w:p>
          <w:p w14:paraId="7D2A14A4" w14:textId="3160AD3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apisuje wzory na obliczanie pól poznanych figur</w:t>
            </w:r>
          </w:p>
        </w:tc>
        <w:tc>
          <w:tcPr>
            <w:tcW w:w="2008" w:type="dxa"/>
          </w:tcPr>
          <w:p w14:paraId="0EE04CC8" w14:textId="7E6E78B7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figur, gdy dane wielkości są wyrażone w różnych jednostkach</w:t>
            </w:r>
          </w:p>
          <w:p w14:paraId="09B5B806" w14:textId="6F19F76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pole trapezu, znając sumę długości podstaw i wysokość</w:t>
            </w:r>
          </w:p>
          <w:p w14:paraId="0550DDA3" w14:textId="5A053E53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66D1DC" w14:textId="6318812E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4A6DF1C6" w14:textId="017EACB5" w:rsidR="00817D5C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 płaskich, gdy dane są zależności między występującymi w zadaniu wielkościami</w:t>
            </w:r>
          </w:p>
          <w:p w14:paraId="4D8DCF8B" w14:textId="748E284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817D5C">
              <w:rPr>
                <w:rFonts w:cstheme="minorHAnsi"/>
                <w:sz w:val="20"/>
                <w:szCs w:val="20"/>
              </w:rPr>
              <w:t>m</w:t>
            </w:r>
            <w:r w:rsidR="007C455F" w:rsidRPr="00506C50">
              <w:rPr>
                <w:rFonts w:cstheme="minorHAnsi"/>
                <w:sz w:val="20"/>
                <w:szCs w:val="20"/>
              </w:rPr>
              <w:t>ając dane pole tr</w:t>
            </w:r>
            <w:r w:rsidR="00817D5C">
              <w:rPr>
                <w:rFonts w:cstheme="minorHAnsi"/>
                <w:sz w:val="20"/>
                <w:szCs w:val="20"/>
              </w:rPr>
              <w:t>apezu</w:t>
            </w:r>
            <w:r w:rsidR="002B452B">
              <w:rPr>
                <w:rFonts w:cstheme="minorHAnsi"/>
                <w:sz w:val="20"/>
                <w:szCs w:val="20"/>
              </w:rPr>
              <w:t>,</w:t>
            </w:r>
            <w:r w:rsidR="00817D5C">
              <w:rPr>
                <w:rFonts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cstheme="minorHAnsi"/>
                <w:sz w:val="20"/>
                <w:szCs w:val="20"/>
              </w:rPr>
              <w:t>oblicza nieznany bok lub wysokość</w:t>
            </w:r>
          </w:p>
        </w:tc>
        <w:tc>
          <w:tcPr>
            <w:tcW w:w="2387" w:type="dxa"/>
          </w:tcPr>
          <w:p w14:paraId="545FF38B" w14:textId="1910ADE9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643142B" w14:textId="77777777" w:rsidTr="0095752B">
        <w:tc>
          <w:tcPr>
            <w:tcW w:w="533" w:type="dxa"/>
            <w:vAlign w:val="center"/>
          </w:tcPr>
          <w:p w14:paraId="58797AD4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43.</w:t>
            </w:r>
          </w:p>
        </w:tc>
        <w:tc>
          <w:tcPr>
            <w:tcW w:w="2778" w:type="dxa"/>
            <w:vAlign w:val="center"/>
          </w:tcPr>
          <w:p w14:paraId="4769F38E" w14:textId="23EE927F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Pola wielokątów</w:t>
            </w:r>
          </w:p>
        </w:tc>
        <w:tc>
          <w:tcPr>
            <w:tcW w:w="2454" w:type="dxa"/>
          </w:tcPr>
          <w:p w14:paraId="46B15C36" w14:textId="4FA8A649" w:rsidR="007C455F" w:rsidRPr="00506C50" w:rsidRDefault="00116942" w:rsidP="001018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oblicza pole wielokąta</w:t>
            </w:r>
            <w:r w:rsidR="00E46C59">
              <w:rPr>
                <w:rFonts w:cstheme="minorHAnsi"/>
                <w:sz w:val="20"/>
                <w:szCs w:val="20"/>
              </w:rPr>
              <w:t>,</w:t>
            </w:r>
            <w:r w:rsidR="001018AA">
              <w:rPr>
                <w:rFonts w:cstheme="minorHAnsi"/>
                <w:sz w:val="20"/>
                <w:szCs w:val="20"/>
              </w:rPr>
              <w:t xml:space="preserve"> dzieląc na prostokąt i </w:t>
            </w:r>
            <w:r w:rsidR="001018AA">
              <w:rPr>
                <w:rFonts w:cstheme="minorHAnsi"/>
                <w:sz w:val="20"/>
                <w:szCs w:val="20"/>
              </w:rPr>
              <w:lastRenderedPageBreak/>
              <w:t>trójkąt (bądź trapez, równoległobok)</w:t>
            </w:r>
          </w:p>
        </w:tc>
        <w:tc>
          <w:tcPr>
            <w:tcW w:w="2089" w:type="dxa"/>
          </w:tcPr>
          <w:p w14:paraId="1D2B645A" w14:textId="6ACCEEDF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blicza pole wielokąta, korzystając z umiejętności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obliczania pola trójkąta lub czworokąta</w:t>
            </w:r>
          </w:p>
        </w:tc>
        <w:tc>
          <w:tcPr>
            <w:tcW w:w="2008" w:type="dxa"/>
          </w:tcPr>
          <w:p w14:paraId="39A4855A" w14:textId="5279B28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figur jako sumy lub różnice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pól znanych wielokątów</w:t>
            </w:r>
          </w:p>
          <w:p w14:paraId="35A83F24" w14:textId="79C615F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figur jako sumy lub różnice pól prostokątów, </w:t>
            </w:r>
          </w:p>
          <w:p w14:paraId="5DFDCA4B" w14:textId="4EE9BC2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figur jako sumy lub różnice pól </w:t>
            </w:r>
            <w:r w:rsidR="001018AA">
              <w:rPr>
                <w:rFonts w:asciiTheme="minorHAnsi" w:hAnsiTheme="minorHAnsi" w:cstheme="minorHAnsi"/>
                <w:sz w:val="20"/>
                <w:szCs w:val="20"/>
              </w:rPr>
              <w:t>czworokątów i/lub trójkątów</w:t>
            </w:r>
          </w:p>
          <w:p w14:paraId="24B59748" w14:textId="1F7E2D0E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5DF79648" w14:textId="3F46A257" w:rsidR="007C455F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figury o danym polu</w:t>
            </w:r>
          </w:p>
          <w:p w14:paraId="28DD347B" w14:textId="20D323E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yjaśnia sposoby obliczania </w:t>
            </w:r>
            <w:r w:rsidR="001018AA">
              <w:rPr>
                <w:rFonts w:cstheme="minorHAnsi"/>
                <w:sz w:val="20"/>
                <w:szCs w:val="20"/>
              </w:rPr>
              <w:t>pola wielokąta</w:t>
            </w:r>
          </w:p>
          <w:p w14:paraId="00B5E020" w14:textId="710C8347" w:rsidR="001018AA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pola poznanych figur płaskich, gdy dane są zależności między występującymi w zadaniu wielkościami</w:t>
            </w:r>
          </w:p>
          <w:p w14:paraId="100DA4C0" w14:textId="0608A646" w:rsidR="001018AA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m</w:t>
            </w:r>
            <w:r w:rsidR="007C455F" w:rsidRPr="00506C50">
              <w:rPr>
                <w:rFonts w:cstheme="minorHAnsi"/>
                <w:sz w:val="20"/>
                <w:szCs w:val="20"/>
              </w:rPr>
              <w:t>ając dane pole trójkąta lub czworokąta, oblicza nieznany bok lub wysokość</w:t>
            </w:r>
          </w:p>
          <w:p w14:paraId="65795CAD" w14:textId="14DF81AE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ysuje trójkąty lub czworokąty o tym samym polu</w:t>
            </w:r>
          </w:p>
        </w:tc>
        <w:tc>
          <w:tcPr>
            <w:tcW w:w="2387" w:type="dxa"/>
          </w:tcPr>
          <w:p w14:paraId="7BE54989" w14:textId="5D7EB72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1018AA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zadania </w:t>
            </w:r>
            <w:r w:rsidR="001018AA">
              <w:rPr>
                <w:rFonts w:cstheme="minorHAnsi"/>
                <w:sz w:val="20"/>
                <w:szCs w:val="20"/>
              </w:rPr>
              <w:t xml:space="preserve">niestandardowe 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z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zastosowaniem obliczania pól wielokątów</w:t>
            </w:r>
          </w:p>
        </w:tc>
      </w:tr>
      <w:tr w:rsidR="007C455F" w:rsidRPr="00506C50" w14:paraId="7FBE81F7" w14:textId="77777777" w:rsidTr="0095752B">
        <w:tc>
          <w:tcPr>
            <w:tcW w:w="533" w:type="dxa"/>
            <w:shd w:val="clear" w:color="auto" w:fill="CCCCFF"/>
            <w:vAlign w:val="center"/>
          </w:tcPr>
          <w:p w14:paraId="766971C9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87" w:type="dxa"/>
            <w:gridSpan w:val="6"/>
            <w:shd w:val="clear" w:color="auto" w:fill="B2A1C7" w:themeFill="accent4" w:themeFillTint="99"/>
            <w:vAlign w:val="center"/>
          </w:tcPr>
          <w:p w14:paraId="463F26C1" w14:textId="6B131BDF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VII. W ŚWIECIE UŁAMKÓW DZIESIĘTNYCH</w:t>
            </w:r>
          </w:p>
        </w:tc>
      </w:tr>
      <w:tr w:rsidR="00037AC0" w:rsidRPr="00506C50" w14:paraId="6B12BE37" w14:textId="77777777" w:rsidTr="0095752B">
        <w:tc>
          <w:tcPr>
            <w:tcW w:w="533" w:type="dxa"/>
            <w:vAlign w:val="center"/>
          </w:tcPr>
          <w:p w14:paraId="4A8CE85A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44.</w:t>
            </w:r>
          </w:p>
        </w:tc>
        <w:tc>
          <w:tcPr>
            <w:tcW w:w="2778" w:type="dxa"/>
            <w:vAlign w:val="center"/>
          </w:tcPr>
          <w:p w14:paraId="1ABA95D8" w14:textId="5D4A05DF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Ułamki zwykłe a dziesiętne</w:t>
            </w:r>
          </w:p>
        </w:tc>
        <w:tc>
          <w:tcPr>
            <w:tcW w:w="2454" w:type="dxa"/>
          </w:tcPr>
          <w:p w14:paraId="74AF1613" w14:textId="7DB32CBD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i odczytuje ułamki dziesiętne</w:t>
            </w:r>
          </w:p>
          <w:p w14:paraId="21AE8175" w14:textId="25696624" w:rsidR="004B68AE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przykłady ułamków dziesiętnych</w:t>
            </w:r>
          </w:p>
          <w:p w14:paraId="0E23422B" w14:textId="57804892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skazuje ułamki dziesiętne w danym zbiorze liczb</w:t>
            </w:r>
          </w:p>
          <w:p w14:paraId="29FCB825" w14:textId="47A62C05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dczytuje i zapisuje ułamki dziesiętne</w:t>
            </w:r>
            <w:r w:rsidR="00A71B5A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amienia ułamki zwykłe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na dziesiętne i odwrotnie – proste przykłady</w:t>
            </w:r>
          </w:p>
          <w:p w14:paraId="03134E72" w14:textId="721304F3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022B45F" w14:textId="3F59B412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dczytuje ułamki</w:t>
            </w:r>
            <w:r w:rsidR="00E46C59">
              <w:rPr>
                <w:rFonts w:cstheme="minorHAnsi"/>
                <w:sz w:val="20"/>
                <w:szCs w:val="20"/>
              </w:rPr>
              <w:t xml:space="preserve"> dziesiętne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zaznaczone na osi liczbowej</w:t>
            </w:r>
          </w:p>
          <w:p w14:paraId="7B67ADC2" w14:textId="3388CC63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zaznacza część figury określoną ułamkiem dziesiętnym</w:t>
            </w:r>
          </w:p>
          <w:p w14:paraId="211B72F9" w14:textId="3FD310B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aznacza ułamki dziesiętne na osi liczbowej, mając dany podział jednostki – proste przykłady</w:t>
            </w:r>
          </w:p>
          <w:p w14:paraId="16B53020" w14:textId="38CA234D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amienia ułamki zwykłe na dziesiętne i odwrotnie</w:t>
            </w:r>
          </w:p>
        </w:tc>
        <w:tc>
          <w:tcPr>
            <w:tcW w:w="2008" w:type="dxa"/>
          </w:tcPr>
          <w:p w14:paraId="44C93F6D" w14:textId="1FB62A95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 xml:space="preserve">dobiera </w:t>
            </w:r>
            <w:r w:rsidR="007C455F" w:rsidRPr="00506C50">
              <w:rPr>
                <w:rFonts w:cstheme="minorHAnsi"/>
                <w:sz w:val="20"/>
                <w:szCs w:val="20"/>
              </w:rPr>
              <w:t>odpowiednią jednostkę i zaznacza ułamki dziesiętne na osi liczbowej</w:t>
            </w:r>
          </w:p>
          <w:p w14:paraId="400404C2" w14:textId="2A8C61B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yjaśnia sposoby zamiany ułamków zwykłych na dziesiętne i odwrotnie</w:t>
            </w:r>
          </w:p>
        </w:tc>
        <w:tc>
          <w:tcPr>
            <w:tcW w:w="1971" w:type="dxa"/>
          </w:tcPr>
          <w:p w14:paraId="27CDF75A" w14:textId="3A49D51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zapisuje i odczytuje ułamki dziesiętne z dużą liczbą miejsc po przecinku</w:t>
            </w:r>
          </w:p>
          <w:p w14:paraId="3B729F82" w14:textId="32F92DC4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przedstawia ułamki dziesiętne na osi liczbowej</w:t>
            </w:r>
          </w:p>
          <w:p w14:paraId="41338FC6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3B327D35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0957694B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3789D5E5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75375BBE" w14:textId="77777777" w:rsidR="007C455F" w:rsidRPr="00506C50" w:rsidRDefault="007C455F" w:rsidP="007C45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7C77CFC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58FF5F7B" w14:textId="77777777" w:rsidTr="0095752B">
        <w:tc>
          <w:tcPr>
            <w:tcW w:w="533" w:type="dxa"/>
            <w:vAlign w:val="center"/>
          </w:tcPr>
          <w:p w14:paraId="491828AF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45.</w:t>
            </w:r>
          </w:p>
        </w:tc>
        <w:tc>
          <w:tcPr>
            <w:tcW w:w="2778" w:type="dxa"/>
            <w:vAlign w:val="center"/>
          </w:tcPr>
          <w:p w14:paraId="3EDDA036" w14:textId="7677F9FB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Ułamki dziesiętne i wyrażenia dwumianowane</w:t>
            </w:r>
          </w:p>
        </w:tc>
        <w:tc>
          <w:tcPr>
            <w:tcW w:w="2454" w:type="dxa"/>
          </w:tcPr>
          <w:p w14:paraId="19EF2EB4" w14:textId="0B12329E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zależności pomiędzy jednostkami masy i długości</w:t>
            </w:r>
          </w:p>
          <w:p w14:paraId="243EDE04" w14:textId="408F29F0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nazwy rzędów po przecinku</w:t>
            </w:r>
          </w:p>
          <w:p w14:paraId="6AB778CF" w14:textId="3655E4E5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C2C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algorytm porównywania ułamków dziesiętnych</w:t>
            </w:r>
          </w:p>
          <w:p w14:paraId="077C8E57" w14:textId="0B129A68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porównuje dwa ułamki o takiej samej liczbie cyfr po przecinku</w:t>
            </w:r>
          </w:p>
          <w:p w14:paraId="14F7289B" w14:textId="77777777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57FAE7" w14:textId="63CF6805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1ED2E0E" w14:textId="120F4900" w:rsidR="004B68AE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4B68AE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orównuje ułamki dziesiętne</w:t>
            </w:r>
          </w:p>
          <w:p w14:paraId="0719E619" w14:textId="5F0714B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B68AE">
              <w:rPr>
                <w:rFonts w:cstheme="minorHAnsi"/>
                <w:sz w:val="20"/>
                <w:szCs w:val="20"/>
              </w:rPr>
              <w:t xml:space="preserve"> s</w:t>
            </w:r>
            <w:r w:rsidR="007C455F" w:rsidRPr="00506C50">
              <w:rPr>
                <w:rFonts w:cstheme="minorHAnsi"/>
                <w:sz w:val="20"/>
                <w:szCs w:val="20"/>
              </w:rPr>
              <w:t>kraca i rozszerza ułamki dziesiętne</w:t>
            </w:r>
          </w:p>
          <w:p w14:paraId="3C1C121D" w14:textId="135D5298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możliwość przedstawiania różnymi sposobami długości i masy</w:t>
            </w:r>
          </w:p>
          <w:p w14:paraId="0DAC27D2" w14:textId="0623ADBE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wyraża podane wielkości w różnych jednostkach</w:t>
            </w:r>
          </w:p>
          <w:p w14:paraId="584F10CF" w14:textId="0CD0D11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stosuje ułamki dziesiętne do zamiany wyrażeń dwumianowanych </w:t>
            </w:r>
          </w:p>
          <w:p w14:paraId="65414E1A" w14:textId="6353FFA7" w:rsidR="007C455F" w:rsidRPr="00A71B5A" w:rsidRDefault="007C455F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na jednomiano</w:t>
            </w:r>
            <w:r w:rsidR="00A71B5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e i odwrotnie</w:t>
            </w:r>
          </w:p>
        </w:tc>
        <w:tc>
          <w:tcPr>
            <w:tcW w:w="2008" w:type="dxa"/>
          </w:tcPr>
          <w:p w14:paraId="00E115A5" w14:textId="318D5DEA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orządkuje ułamki dziesiętne rosnąco lub malejąco</w:t>
            </w:r>
          </w:p>
          <w:p w14:paraId="7EDEAFAD" w14:textId="177B61E8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porównywaniem ułamków</w:t>
            </w:r>
          </w:p>
          <w:p w14:paraId="538DEE80" w14:textId="5D65816A" w:rsidR="00CB592B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porównuje długości i masy wyrażone w różnych jednostkach</w:t>
            </w:r>
          </w:p>
          <w:p w14:paraId="155E21A7" w14:textId="4988687F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różnym sposobem zapisywania długości i masy</w:t>
            </w:r>
          </w:p>
        </w:tc>
        <w:tc>
          <w:tcPr>
            <w:tcW w:w="1971" w:type="dxa"/>
          </w:tcPr>
          <w:p w14:paraId="2FA79806" w14:textId="036EB1EF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ocenia poprawność porównania ułamków dziesiętnych, nie znając ich wszystkich cyfr</w:t>
            </w:r>
          </w:p>
          <w:p w14:paraId="05BF9BFC" w14:textId="02B31806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1B5A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ozwiązuje zadania tekstowe związane z porównywaniem ułamków</w:t>
            </w:r>
          </w:p>
          <w:p w14:paraId="5B77C9E5" w14:textId="6B85D40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różnym sposobem zapisywania długości i masy</w:t>
            </w:r>
          </w:p>
          <w:p w14:paraId="573DADDA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4436826" w14:textId="000ADD46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E01A00B" w14:textId="77777777" w:rsidTr="0095752B">
        <w:tc>
          <w:tcPr>
            <w:tcW w:w="533" w:type="dxa"/>
            <w:vAlign w:val="center"/>
          </w:tcPr>
          <w:p w14:paraId="57FEDE41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46.</w:t>
            </w:r>
          </w:p>
        </w:tc>
        <w:tc>
          <w:tcPr>
            <w:tcW w:w="2778" w:type="dxa"/>
            <w:vAlign w:val="center"/>
          </w:tcPr>
          <w:p w14:paraId="67A14505" w14:textId="39968F45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Dodawanie i odejmowanie ułamków dziesiętnych</w:t>
            </w:r>
          </w:p>
        </w:tc>
        <w:tc>
          <w:tcPr>
            <w:tcW w:w="2454" w:type="dxa"/>
          </w:tcPr>
          <w:p w14:paraId="6264C184" w14:textId="1BB3B3A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zna algorytm dodawania i odejmowania pisemnego ułamków dziesiętnych</w:t>
            </w:r>
          </w:p>
          <w:p w14:paraId="30E1AFC0" w14:textId="6F394CF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ykonuje dodawanie i odejmowanie ułamków dziesiętnych w pamięci i pi</w:t>
            </w:r>
            <w:r w:rsidR="00A71B5A">
              <w:rPr>
                <w:rFonts w:cstheme="minorHAnsi"/>
                <w:sz w:val="20"/>
                <w:szCs w:val="20"/>
              </w:rPr>
              <w:t>s</w:t>
            </w:r>
            <w:r w:rsidR="007C455F" w:rsidRPr="00506C50">
              <w:rPr>
                <w:rFonts w:cstheme="minorHAnsi"/>
                <w:sz w:val="20"/>
                <w:szCs w:val="20"/>
              </w:rPr>
              <w:t>emnie</w:t>
            </w:r>
          </w:p>
        </w:tc>
        <w:tc>
          <w:tcPr>
            <w:tcW w:w="2089" w:type="dxa"/>
          </w:tcPr>
          <w:p w14:paraId="38D3DEEC" w14:textId="08C4890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d</w:t>
            </w:r>
            <w:r w:rsidR="007C455F" w:rsidRPr="00506C50">
              <w:rPr>
                <w:rFonts w:cstheme="minorHAnsi"/>
                <w:sz w:val="20"/>
                <w:szCs w:val="20"/>
              </w:rPr>
              <w:t>odaj</w:t>
            </w:r>
            <w:r w:rsidR="00785216">
              <w:rPr>
                <w:rFonts w:cstheme="minorHAnsi"/>
                <w:sz w:val="20"/>
                <w:szCs w:val="20"/>
              </w:rPr>
              <w:t>e i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odejmuje</w:t>
            </w:r>
            <w:r w:rsidR="00785216">
              <w:rPr>
                <w:rFonts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cstheme="minorHAnsi"/>
                <w:sz w:val="20"/>
                <w:szCs w:val="20"/>
              </w:rPr>
              <w:t>ułamki dziesiętne w pamięci lub sposobem pisemnym</w:t>
            </w:r>
          </w:p>
          <w:p w14:paraId="6F2F6F62" w14:textId="43DC182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proste zadania, w których występuje porównywanie </w:t>
            </w:r>
            <w:r w:rsidR="00785216">
              <w:rPr>
                <w:rFonts w:cstheme="minorHAnsi"/>
                <w:sz w:val="20"/>
                <w:szCs w:val="20"/>
              </w:rPr>
              <w:t>różnicowe</w:t>
            </w:r>
          </w:p>
          <w:p w14:paraId="00A61EAC" w14:textId="3B5BE9C7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proste zadania tekstowe, dotyczące porównywania różnicowego </w:t>
            </w:r>
          </w:p>
        </w:tc>
        <w:tc>
          <w:tcPr>
            <w:tcW w:w="2008" w:type="dxa"/>
          </w:tcPr>
          <w:p w14:paraId="4D30D12D" w14:textId="390585E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dodawania i odejmowania ułamków dziesiętnych</w:t>
            </w:r>
            <w:r w:rsidR="00785216">
              <w:rPr>
                <w:rFonts w:asciiTheme="minorHAnsi" w:hAnsiTheme="minorHAnsi" w:cstheme="minorHAnsi"/>
                <w:sz w:val="20"/>
                <w:szCs w:val="20"/>
              </w:rPr>
              <w:t xml:space="preserve"> – w prostszych przykładach</w:t>
            </w:r>
          </w:p>
          <w:p w14:paraId="7FF36EF1" w14:textId="23867863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38F4182D" w14:textId="0501A7CD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dodawania i odejmowania ułamków dziesiętnych</w:t>
            </w:r>
          </w:p>
        </w:tc>
        <w:tc>
          <w:tcPr>
            <w:tcW w:w="2387" w:type="dxa"/>
          </w:tcPr>
          <w:p w14:paraId="075048B3" w14:textId="3BD778EF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3AC47CB8" w14:textId="77777777" w:rsidTr="0095752B">
        <w:tc>
          <w:tcPr>
            <w:tcW w:w="533" w:type="dxa"/>
            <w:vAlign w:val="center"/>
          </w:tcPr>
          <w:p w14:paraId="0F659580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47.</w:t>
            </w:r>
          </w:p>
        </w:tc>
        <w:tc>
          <w:tcPr>
            <w:tcW w:w="2778" w:type="dxa"/>
            <w:vAlign w:val="center"/>
          </w:tcPr>
          <w:p w14:paraId="4724F843" w14:textId="0642696F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Mnożenie i dzielenie ułamków dziesiętnych przez 10, 100, 1000…</w:t>
            </w:r>
          </w:p>
        </w:tc>
        <w:tc>
          <w:tcPr>
            <w:tcW w:w="2454" w:type="dxa"/>
          </w:tcPr>
          <w:p w14:paraId="25E1667D" w14:textId="1732A860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mnożenia ułamków dziesiętnych przez 10, 100, 1000, . . . </w:t>
            </w:r>
          </w:p>
          <w:p w14:paraId="60C49BAB" w14:textId="5864794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algorytm dzielenia ułamków dziesiętnych przez 10, 100, 1000, . . . </w:t>
            </w:r>
          </w:p>
          <w:p w14:paraId="7054F4FC" w14:textId="78EA2A8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m</w:t>
            </w:r>
            <w:r w:rsidR="007C455F" w:rsidRPr="00506C50">
              <w:rPr>
                <w:rFonts w:cstheme="minorHAnsi"/>
                <w:sz w:val="20"/>
                <w:szCs w:val="20"/>
              </w:rPr>
              <w:t>noży i dzieli ułamki dziesiętne przez 10, 100, 1000</w:t>
            </w:r>
          </w:p>
        </w:tc>
        <w:tc>
          <w:tcPr>
            <w:tcW w:w="2089" w:type="dxa"/>
          </w:tcPr>
          <w:p w14:paraId="06474ECD" w14:textId="700AD3CE" w:rsidR="007C455F" w:rsidRPr="00506C50" w:rsidRDefault="00116942" w:rsidP="00AF29F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powiększa</w:t>
            </w:r>
            <w:r w:rsidR="00AF29FA">
              <w:rPr>
                <w:rFonts w:asciiTheme="minorHAnsi" w:hAnsiTheme="minorHAnsi" w:cstheme="minorHAnsi"/>
                <w:sz w:val="20"/>
                <w:szCs w:val="20"/>
              </w:rPr>
              <w:t xml:space="preserve"> lub pomniejsza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ułamki dziesiętne 10, 100, 1000, . . . razy</w:t>
            </w:r>
          </w:p>
        </w:tc>
        <w:tc>
          <w:tcPr>
            <w:tcW w:w="2008" w:type="dxa"/>
          </w:tcPr>
          <w:p w14:paraId="09FA12EA" w14:textId="193B35C4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dziesiętnych przez 10, 100, 1000, . . .</w:t>
            </w:r>
          </w:p>
          <w:p w14:paraId="78A6CDA2" w14:textId="50F6A995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dzielenia ułamków dziesiętnych przez 10, 100, 100</w:t>
            </w:r>
          </w:p>
        </w:tc>
        <w:tc>
          <w:tcPr>
            <w:tcW w:w="1971" w:type="dxa"/>
          </w:tcPr>
          <w:p w14:paraId="322BC4C7" w14:textId="0FDA36F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AF29FA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yjaśnia sposoby mnożenia i dzielenia ułamków</w:t>
            </w:r>
            <w:r w:rsidR="00AF29FA">
              <w:rPr>
                <w:rFonts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cstheme="minorHAnsi"/>
                <w:sz w:val="20"/>
                <w:szCs w:val="20"/>
              </w:rPr>
              <w:t>dziesiętnych przez 10, 100, 1000, …</w:t>
            </w:r>
          </w:p>
        </w:tc>
        <w:tc>
          <w:tcPr>
            <w:tcW w:w="2387" w:type="dxa"/>
          </w:tcPr>
          <w:p w14:paraId="5428C2C2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76ED5EA8" w14:textId="77777777" w:rsidTr="0095752B">
        <w:tc>
          <w:tcPr>
            <w:tcW w:w="533" w:type="dxa"/>
            <w:vAlign w:val="center"/>
          </w:tcPr>
          <w:p w14:paraId="6851F927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48.</w:t>
            </w:r>
          </w:p>
        </w:tc>
        <w:tc>
          <w:tcPr>
            <w:tcW w:w="2778" w:type="dxa"/>
            <w:vAlign w:val="center"/>
          </w:tcPr>
          <w:p w14:paraId="2BD04F05" w14:textId="6506C3F7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Mnożenie ułamków dziesiętnych</w:t>
            </w:r>
          </w:p>
        </w:tc>
        <w:tc>
          <w:tcPr>
            <w:tcW w:w="2454" w:type="dxa"/>
          </w:tcPr>
          <w:p w14:paraId="49B34E9B" w14:textId="70941111" w:rsidR="004F3DB2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mnoży dwa ułamki dziesiętne</w:t>
            </w:r>
            <w:r w:rsidR="004F3DB2">
              <w:rPr>
                <w:rFonts w:asciiTheme="minorHAnsi" w:hAnsiTheme="minorHAnsi" w:cstheme="minorHAnsi"/>
                <w:sz w:val="20"/>
                <w:szCs w:val="20"/>
              </w:rPr>
              <w:t xml:space="preserve"> w pamięci w prostych przykładach</w:t>
            </w:r>
          </w:p>
          <w:p w14:paraId="61164B58" w14:textId="2F31B989" w:rsidR="007C455F" w:rsidRPr="00506C50" w:rsidRDefault="004F3DB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mnoży pisemnie dwa ułamki dziesiętne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prostych przykładach</w:t>
            </w:r>
          </w:p>
          <w:p w14:paraId="2C68CED0" w14:textId="77777777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744456" w14:textId="0E929030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20F4CD4" w14:textId="30C90434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powiększa ułamki dziesiętne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14:paraId="62BD9282" w14:textId="1ED4614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mnoży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ułamki dziesiętne w pamięci lub sposobem pisemnym</w:t>
            </w:r>
          </w:p>
          <w:p w14:paraId="6F8CDAFD" w14:textId="3B9FD818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proste zadania tekstowe, dotyczące porównywania różnicowego lub ilorazowego</w:t>
            </w:r>
          </w:p>
        </w:tc>
        <w:tc>
          <w:tcPr>
            <w:tcW w:w="2008" w:type="dxa"/>
          </w:tcPr>
          <w:p w14:paraId="51433EEC" w14:textId="3F1BAFA3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mnożenia ułamków dziesiętnych przez liczby naturalne</w:t>
            </w:r>
          </w:p>
          <w:p w14:paraId="5620DD53" w14:textId="163C279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ułamki liczb wyrażonych ułamkami dziesiętnymi</w:t>
            </w:r>
          </w:p>
          <w:p w14:paraId="09BA1440" w14:textId="5DF74E8B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zastosowaniem mnożenia ułamków dziesiętnych</w:t>
            </w:r>
          </w:p>
        </w:tc>
        <w:tc>
          <w:tcPr>
            <w:tcW w:w="1971" w:type="dxa"/>
          </w:tcPr>
          <w:p w14:paraId="56C5C273" w14:textId="738D23A7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u</w:t>
            </w:r>
            <w:r w:rsidR="007C455F" w:rsidRPr="00506C50">
              <w:rPr>
                <w:rFonts w:cstheme="minorHAnsi"/>
                <w:sz w:val="20"/>
                <w:szCs w:val="20"/>
              </w:rPr>
              <w:t>zasadnia sposoby wykonywania działań pisemnych na ułamkach dziesiętnych</w:t>
            </w:r>
          </w:p>
          <w:p w14:paraId="42A783F0" w14:textId="74815784" w:rsidR="007C455F" w:rsidRPr="00506C50" w:rsidRDefault="007C455F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F7D59DE" w14:textId="544373EF" w:rsidR="007C455F" w:rsidRPr="00506C50" w:rsidRDefault="004F3DB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uzupełnia </w:t>
            </w:r>
            <w:r w:rsidR="00BF7DE7">
              <w:rPr>
                <w:rFonts w:cstheme="minorHAnsi"/>
                <w:sz w:val="20"/>
                <w:szCs w:val="20"/>
              </w:rPr>
              <w:t>brakującymi cyframi mnożenie pisemne, tak by wynik był prawdziwy</w:t>
            </w:r>
          </w:p>
        </w:tc>
      </w:tr>
      <w:tr w:rsidR="00037AC0" w:rsidRPr="00506C50" w14:paraId="6768321C" w14:textId="77777777" w:rsidTr="0095752B">
        <w:tc>
          <w:tcPr>
            <w:tcW w:w="533" w:type="dxa"/>
            <w:vAlign w:val="center"/>
          </w:tcPr>
          <w:p w14:paraId="0B55380A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49.</w:t>
            </w:r>
          </w:p>
        </w:tc>
        <w:tc>
          <w:tcPr>
            <w:tcW w:w="2778" w:type="dxa"/>
            <w:vAlign w:val="center"/>
          </w:tcPr>
          <w:p w14:paraId="5F53856A" w14:textId="11E5EAFC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Dzielenie ułamków dziesiętnych</w:t>
            </w:r>
          </w:p>
        </w:tc>
        <w:tc>
          <w:tcPr>
            <w:tcW w:w="2454" w:type="dxa"/>
          </w:tcPr>
          <w:p w14:paraId="79593C7E" w14:textId="7551680B" w:rsidR="00BF7DE7" w:rsidRDefault="00BF7DE7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dzieli ułamki dziesiętne w pamięci w prostych przykładach</w:t>
            </w:r>
          </w:p>
          <w:p w14:paraId="076BBDC4" w14:textId="7FD9663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BF7DE7">
              <w:rPr>
                <w:rFonts w:cstheme="minorHAnsi"/>
                <w:sz w:val="20"/>
                <w:szCs w:val="20"/>
              </w:rPr>
              <w:t>dzieli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ułamki dziesiętne przez liczby naturalne</w:t>
            </w:r>
            <w:r w:rsidR="00BF7DE7">
              <w:rPr>
                <w:rFonts w:cstheme="minorHAnsi"/>
                <w:sz w:val="20"/>
                <w:szCs w:val="20"/>
              </w:rPr>
              <w:t xml:space="preserve"> pisemnie w prostych przykładach</w:t>
            </w:r>
          </w:p>
          <w:p w14:paraId="22320CAD" w14:textId="5232A278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9EEC7BB" w14:textId="5471EE2A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pomniejsza ułamki dziesiętne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n</m:t>
              </m:r>
            </m:oMath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razy</w:t>
            </w:r>
          </w:p>
          <w:p w14:paraId="6179D34F" w14:textId="31C79699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dzieli ułamki dziesiętne przez ułamki dziesiętne</w:t>
            </w:r>
          </w:p>
          <w:p w14:paraId="751D022A" w14:textId="0104887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proste zadania, w których występuje porównywanie różnicowe i ilorazowe</w:t>
            </w:r>
          </w:p>
        </w:tc>
        <w:tc>
          <w:tcPr>
            <w:tcW w:w="2008" w:type="dxa"/>
          </w:tcPr>
          <w:p w14:paraId="0BF1871F" w14:textId="51B94F54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blicza wartości wyrażeń arytmetycznych dwu</w:t>
            </w:r>
            <w:r w:rsidR="00511360">
              <w:rPr>
                <w:rFonts w:cstheme="minorHAnsi"/>
                <w:sz w:val="20"/>
                <w:szCs w:val="20"/>
              </w:rPr>
              <w:t>działaniowych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lub trzydziałaniowych, w których występują ułamki dziesiętne</w:t>
            </w:r>
          </w:p>
          <w:p w14:paraId="0511B98B" w14:textId="1EF9C8D3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dzielenia ułamków dziesiętnych przez liczby naturalne</w:t>
            </w:r>
          </w:p>
          <w:p w14:paraId="74E903BC" w14:textId="4325C7E2" w:rsidR="007C455F" w:rsidRPr="00A71B5A" w:rsidRDefault="00116942" w:rsidP="00A71B5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wartości wyrażeń arytmetycznych zawierających mnożenie ułamków dziesiętnych</w:t>
            </w:r>
          </w:p>
        </w:tc>
        <w:tc>
          <w:tcPr>
            <w:tcW w:w="1971" w:type="dxa"/>
          </w:tcPr>
          <w:p w14:paraId="5FF83D92" w14:textId="7F9D52D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działaniami na ułamkach </w:t>
            </w:r>
            <w:r w:rsidR="00511360">
              <w:rPr>
                <w:rFonts w:asciiTheme="minorHAnsi" w:hAnsiTheme="minorHAnsi" w:cstheme="minorHAnsi"/>
                <w:sz w:val="20"/>
                <w:szCs w:val="20"/>
              </w:rPr>
              <w:t>dziesiętnych</w:t>
            </w:r>
          </w:p>
          <w:p w14:paraId="2A413484" w14:textId="09CF7842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288711D" w14:textId="13C375DC" w:rsidR="007C455F" w:rsidRPr="00506C50" w:rsidRDefault="00511360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oblicza skomplikowane </w:t>
            </w:r>
            <w:r w:rsidR="00452906">
              <w:rPr>
                <w:rFonts w:cstheme="minorHAnsi"/>
                <w:sz w:val="20"/>
                <w:szCs w:val="20"/>
              </w:rPr>
              <w:t>działania zawierające ułamki dziesiętne, pamiętając o kolejności wykonywania działań</w:t>
            </w:r>
          </w:p>
        </w:tc>
      </w:tr>
      <w:tr w:rsidR="00037AC0" w:rsidRPr="00506C50" w14:paraId="45D8A312" w14:textId="77777777" w:rsidTr="0095752B">
        <w:tc>
          <w:tcPr>
            <w:tcW w:w="533" w:type="dxa"/>
            <w:vAlign w:val="center"/>
          </w:tcPr>
          <w:p w14:paraId="23574E71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50.</w:t>
            </w:r>
          </w:p>
        </w:tc>
        <w:tc>
          <w:tcPr>
            <w:tcW w:w="2778" w:type="dxa"/>
            <w:vAlign w:val="center"/>
          </w:tcPr>
          <w:p w14:paraId="6768F899" w14:textId="2BEE56FA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Zadania tekstowe</w:t>
            </w:r>
          </w:p>
        </w:tc>
        <w:tc>
          <w:tcPr>
            <w:tcW w:w="2454" w:type="dxa"/>
          </w:tcPr>
          <w:p w14:paraId="41160496" w14:textId="49E95AD1" w:rsidR="007C455F" w:rsidRPr="00506C50" w:rsidRDefault="007C455F" w:rsidP="007C45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BF4DE71" w14:textId="55193520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F8250DD" w14:textId="10C57008" w:rsidR="007C455F" w:rsidRPr="00506C50" w:rsidRDefault="00116942" w:rsidP="007C45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proste zadania tekstowe z zastosowaniem działań na ułamkach dziesiętnych</w:t>
            </w:r>
          </w:p>
          <w:p w14:paraId="2B3570E5" w14:textId="59D74E5E" w:rsidR="007C455F" w:rsidRPr="00506C50" w:rsidRDefault="00116942" w:rsidP="007C45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proste zadania, w których występuje porównywanie różnicowe i ilorazowe</w:t>
            </w:r>
          </w:p>
        </w:tc>
        <w:tc>
          <w:tcPr>
            <w:tcW w:w="2008" w:type="dxa"/>
          </w:tcPr>
          <w:p w14:paraId="3C38BD96" w14:textId="0D982806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7CDE667" w14:textId="33E65397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złożone zadania o podwyższonym stopniu trudności z uwzględnieniem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>działań na ułamkach dziesiętnych</w:t>
            </w:r>
          </w:p>
        </w:tc>
        <w:tc>
          <w:tcPr>
            <w:tcW w:w="2387" w:type="dxa"/>
          </w:tcPr>
          <w:p w14:paraId="610CDF1F" w14:textId="4C8D244E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zadania </w:t>
            </w:r>
            <w:r w:rsidR="00CB592B">
              <w:rPr>
                <w:rFonts w:cstheme="minorHAnsi"/>
                <w:sz w:val="20"/>
                <w:szCs w:val="20"/>
              </w:rPr>
              <w:t>niestandardowe z niedoborem danych</w:t>
            </w:r>
            <w:r w:rsidR="00452906">
              <w:rPr>
                <w:rFonts w:cstheme="minorHAnsi"/>
                <w:sz w:val="20"/>
                <w:szCs w:val="20"/>
              </w:rPr>
              <w:t>,</w:t>
            </w:r>
            <w:r w:rsidR="00CB592B">
              <w:rPr>
                <w:rFonts w:cstheme="minorHAnsi"/>
                <w:sz w:val="20"/>
                <w:szCs w:val="20"/>
              </w:rPr>
              <w:t xml:space="preserve"> poszukując brakujących informacji w </w:t>
            </w:r>
            <w:r w:rsidR="00CB592B">
              <w:rPr>
                <w:rFonts w:cstheme="minorHAnsi"/>
                <w:sz w:val="20"/>
                <w:szCs w:val="20"/>
              </w:rPr>
              <w:lastRenderedPageBreak/>
              <w:t>podręcznikach albo w internecie</w:t>
            </w:r>
          </w:p>
        </w:tc>
      </w:tr>
      <w:tr w:rsidR="007C455F" w:rsidRPr="00506C50" w14:paraId="046CD9FC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</w:tcPr>
          <w:p w14:paraId="16CE53AD" w14:textId="21B20789" w:rsidR="007C455F" w:rsidRPr="00506C50" w:rsidRDefault="007C455F" w:rsidP="007C4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DZIAŁ VIII. W ŚWIECIE LICZB CAŁKOWITYCH</w:t>
            </w:r>
          </w:p>
        </w:tc>
      </w:tr>
      <w:tr w:rsidR="00037AC0" w:rsidRPr="00506C50" w14:paraId="4D018DC4" w14:textId="77777777" w:rsidTr="0095752B">
        <w:tc>
          <w:tcPr>
            <w:tcW w:w="533" w:type="dxa"/>
            <w:vAlign w:val="center"/>
          </w:tcPr>
          <w:p w14:paraId="22F4B837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51.</w:t>
            </w:r>
          </w:p>
        </w:tc>
        <w:tc>
          <w:tcPr>
            <w:tcW w:w="2778" w:type="dxa"/>
            <w:vAlign w:val="center"/>
          </w:tcPr>
          <w:p w14:paraId="214BE52F" w14:textId="257681CF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Liczby całkowite</w:t>
            </w:r>
          </w:p>
        </w:tc>
        <w:tc>
          <w:tcPr>
            <w:tcW w:w="2454" w:type="dxa"/>
          </w:tcPr>
          <w:p w14:paraId="43E16718" w14:textId="2BB7676F" w:rsidR="00CB592B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przykłady liczb całkowitych dodatnich i ujemnych</w:t>
            </w:r>
          </w:p>
          <w:p w14:paraId="25D6F4F8" w14:textId="4C3FA465" w:rsidR="00CB592B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praktyczne przykłady stosowania liczb ujemnych</w:t>
            </w:r>
          </w:p>
          <w:p w14:paraId="5CAEADE2" w14:textId="60C0F768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42C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pojęcie liczby ujemnej i liczby dodatniej</w:t>
            </w:r>
          </w:p>
          <w:p w14:paraId="39FB4AA9" w14:textId="41C4298F" w:rsidR="00CB592B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zna pojęcie liczb przeciwnych</w:t>
            </w:r>
          </w:p>
          <w:p w14:paraId="03E9E6E6" w14:textId="605CAF0B" w:rsidR="00CB592B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dczytuje liczby całkowite zaznaczone na osi liczbowej – proste przykłady</w:t>
            </w:r>
          </w:p>
          <w:p w14:paraId="77A3EF52" w14:textId="1724CD92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aznacza liczby całkowite na osi liczbowej – proste przykłady</w:t>
            </w:r>
          </w:p>
        </w:tc>
        <w:tc>
          <w:tcPr>
            <w:tcW w:w="2089" w:type="dxa"/>
          </w:tcPr>
          <w:p w14:paraId="7954BFFB" w14:textId="72C33246" w:rsidR="00CB592B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z</w:t>
            </w:r>
            <w:r w:rsidR="007C455F" w:rsidRPr="00506C50">
              <w:rPr>
                <w:rFonts w:cstheme="minorHAnsi"/>
                <w:sz w:val="20"/>
                <w:szCs w:val="20"/>
              </w:rPr>
              <w:t>najduje liczby naturalne i liczby całkowite w zbiorze podanych liczb</w:t>
            </w:r>
          </w:p>
          <w:p w14:paraId="13AF4241" w14:textId="79D47F0C" w:rsidR="00CB592B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odaje pary liczb przeciwnych</w:t>
            </w:r>
          </w:p>
          <w:p w14:paraId="427F0B8A" w14:textId="6C72FD23" w:rsidR="00CB592B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yróżnia liczby naturalne wśród liczb całkowitych</w:t>
            </w:r>
          </w:p>
          <w:p w14:paraId="67212648" w14:textId="1266114B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p</w:t>
            </w:r>
            <w:r w:rsidR="007C455F" w:rsidRPr="00506C50">
              <w:rPr>
                <w:rFonts w:cstheme="minorHAnsi"/>
                <w:sz w:val="20"/>
                <w:szCs w:val="20"/>
              </w:rPr>
              <w:t>orównuje liczby całkowite</w:t>
            </w:r>
          </w:p>
        </w:tc>
        <w:tc>
          <w:tcPr>
            <w:tcW w:w="2008" w:type="dxa"/>
          </w:tcPr>
          <w:p w14:paraId="57186B3C" w14:textId="7BC9584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korzysta z przemienności i łączności dodawania</w:t>
            </w:r>
          </w:p>
          <w:p w14:paraId="7DC67DFB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4DB08020" w14:textId="2AA600E4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yznacza na osi liczbowej jednostkę, gdy zaznaczono na niej dwie</w:t>
            </w:r>
            <w:r w:rsidR="00A42CD1">
              <w:rPr>
                <w:rFonts w:cstheme="minorHAnsi"/>
                <w:sz w:val="20"/>
                <w:szCs w:val="20"/>
              </w:rPr>
              <w:t xml:space="preserve"> lub </w:t>
            </w:r>
            <w:r w:rsidR="007C455F" w:rsidRPr="00506C50">
              <w:rPr>
                <w:rFonts w:cstheme="minorHAnsi"/>
                <w:sz w:val="20"/>
                <w:szCs w:val="20"/>
              </w:rPr>
              <w:t>trzy liczby całkowite</w:t>
            </w:r>
          </w:p>
          <w:p w14:paraId="5C4B2136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  <w:p w14:paraId="42DC009E" w14:textId="4FC5ACD6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D107FC0" w14:textId="15DFFAE3" w:rsidR="007C455F" w:rsidRPr="00506C50" w:rsidRDefault="00A42CD1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526FF">
              <w:rPr>
                <w:rFonts w:cstheme="minorHAnsi"/>
                <w:sz w:val="20"/>
                <w:szCs w:val="20"/>
              </w:rPr>
              <w:t>oblicza wartość bezwzględną podanej liczby</w:t>
            </w:r>
          </w:p>
        </w:tc>
      </w:tr>
      <w:tr w:rsidR="00037AC0" w:rsidRPr="00506C50" w14:paraId="2FFFB5EC" w14:textId="77777777" w:rsidTr="0095752B">
        <w:tc>
          <w:tcPr>
            <w:tcW w:w="533" w:type="dxa"/>
            <w:vAlign w:val="center"/>
          </w:tcPr>
          <w:p w14:paraId="4FA867B4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52.</w:t>
            </w:r>
          </w:p>
        </w:tc>
        <w:tc>
          <w:tcPr>
            <w:tcW w:w="2778" w:type="dxa"/>
            <w:vAlign w:val="center"/>
          </w:tcPr>
          <w:p w14:paraId="0A9F3385" w14:textId="7FF3906D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Dodawanie liczb całkowitych</w:t>
            </w:r>
          </w:p>
        </w:tc>
        <w:tc>
          <w:tcPr>
            <w:tcW w:w="2454" w:type="dxa"/>
          </w:tcPr>
          <w:p w14:paraId="695DA234" w14:textId="0D574ED0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zasadę dodawania liczb o jednakowych znakach</w:t>
            </w:r>
          </w:p>
          <w:p w14:paraId="1888219A" w14:textId="75B2F0BF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d</w:t>
            </w:r>
            <w:r w:rsidR="007C455F" w:rsidRPr="00506C50">
              <w:rPr>
                <w:rFonts w:cstheme="minorHAnsi"/>
                <w:sz w:val="20"/>
                <w:szCs w:val="20"/>
              </w:rPr>
              <w:t>odaje</w:t>
            </w:r>
            <w:r w:rsidR="008526FF">
              <w:rPr>
                <w:rFonts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cstheme="minorHAnsi"/>
                <w:sz w:val="20"/>
                <w:szCs w:val="20"/>
              </w:rPr>
              <w:t>jednocyfrowe liczby całkowite</w:t>
            </w:r>
          </w:p>
        </w:tc>
        <w:tc>
          <w:tcPr>
            <w:tcW w:w="2089" w:type="dxa"/>
          </w:tcPr>
          <w:p w14:paraId="7D249454" w14:textId="6CCAC34C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zasadę dodawania liczb o różnych znakach</w:t>
            </w:r>
          </w:p>
          <w:p w14:paraId="397DD1D5" w14:textId="04930978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d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odaje liczby dodatnie lub liczby ujemne, lub liczbę </w:t>
            </w:r>
            <w:r w:rsidR="007C455F" w:rsidRPr="00506C50">
              <w:rPr>
                <w:rFonts w:cstheme="minorHAnsi"/>
                <w:sz w:val="20"/>
                <w:szCs w:val="20"/>
              </w:rPr>
              <w:lastRenderedPageBreak/>
              <w:t xml:space="preserve">dodatnią do </w:t>
            </w:r>
            <w:r w:rsidR="008526FF">
              <w:rPr>
                <w:rFonts w:cstheme="minorHAnsi"/>
                <w:sz w:val="20"/>
                <w:szCs w:val="20"/>
              </w:rPr>
              <w:t xml:space="preserve">liczby </w:t>
            </w:r>
            <w:r w:rsidR="007C455F" w:rsidRPr="00506C50">
              <w:rPr>
                <w:rFonts w:cstheme="minorHAnsi"/>
                <w:sz w:val="20"/>
                <w:szCs w:val="20"/>
              </w:rPr>
              <w:t>ujemnej</w:t>
            </w:r>
          </w:p>
        </w:tc>
        <w:tc>
          <w:tcPr>
            <w:tcW w:w="2008" w:type="dxa"/>
          </w:tcPr>
          <w:p w14:paraId="409E4D8D" w14:textId="38562CF1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znak sumy</w:t>
            </w:r>
          </w:p>
          <w:p w14:paraId="2AE7BDC2" w14:textId="41FB771A" w:rsidR="007C455F" w:rsidRPr="008526FF" w:rsidRDefault="00116942" w:rsidP="008526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dodawaniem liczb całkowitych</w:t>
            </w:r>
          </w:p>
        </w:tc>
        <w:tc>
          <w:tcPr>
            <w:tcW w:w="1971" w:type="dxa"/>
          </w:tcPr>
          <w:p w14:paraId="17678C1A" w14:textId="6714F3B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>yjaśnia sposoby dodawania liczb całkowitych</w:t>
            </w:r>
          </w:p>
        </w:tc>
        <w:tc>
          <w:tcPr>
            <w:tcW w:w="2387" w:type="dxa"/>
          </w:tcPr>
          <w:p w14:paraId="7A768600" w14:textId="524DBBD1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93387F7" w14:textId="77777777" w:rsidTr="0095752B">
        <w:tc>
          <w:tcPr>
            <w:tcW w:w="533" w:type="dxa"/>
            <w:vAlign w:val="center"/>
          </w:tcPr>
          <w:p w14:paraId="7FF2E563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53.</w:t>
            </w:r>
          </w:p>
        </w:tc>
        <w:tc>
          <w:tcPr>
            <w:tcW w:w="2778" w:type="dxa"/>
            <w:vAlign w:val="center"/>
          </w:tcPr>
          <w:p w14:paraId="2457122F" w14:textId="60C5686B" w:rsidR="007C455F" w:rsidRPr="00506C50" w:rsidRDefault="007C455F" w:rsidP="007C455F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Odejmowanie liczb całkowitych</w:t>
            </w:r>
          </w:p>
        </w:tc>
        <w:tc>
          <w:tcPr>
            <w:tcW w:w="2454" w:type="dxa"/>
          </w:tcPr>
          <w:p w14:paraId="3B615B6F" w14:textId="3954D78C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037AC0">
              <w:rPr>
                <w:rFonts w:cstheme="minorHAnsi"/>
                <w:sz w:val="20"/>
                <w:szCs w:val="20"/>
              </w:rPr>
              <w:t xml:space="preserve">dodaje i </w:t>
            </w:r>
            <w:r w:rsidR="007C455F" w:rsidRPr="00506C50">
              <w:rPr>
                <w:rFonts w:cstheme="minorHAnsi"/>
                <w:sz w:val="20"/>
                <w:szCs w:val="20"/>
              </w:rPr>
              <w:t>odejmuje jednocyfrowe liczby całkowite</w:t>
            </w:r>
          </w:p>
        </w:tc>
        <w:tc>
          <w:tcPr>
            <w:tcW w:w="2089" w:type="dxa"/>
          </w:tcPr>
          <w:p w14:paraId="488A4B63" w14:textId="6B3579BB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zasadę zastępowania odejmowania dodawaniem liczby przeciwnej</w:t>
            </w:r>
          </w:p>
          <w:p w14:paraId="573146E3" w14:textId="5C493FA9" w:rsidR="00CB592B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037AC0">
              <w:rPr>
                <w:rFonts w:cstheme="minorHAnsi"/>
                <w:sz w:val="20"/>
                <w:szCs w:val="20"/>
              </w:rPr>
              <w:t xml:space="preserve">dodaje i </w:t>
            </w:r>
            <w:r w:rsidR="00CB592B">
              <w:rPr>
                <w:rFonts w:cstheme="minorHAnsi"/>
                <w:sz w:val="20"/>
                <w:szCs w:val="20"/>
              </w:rPr>
              <w:t>o</w:t>
            </w:r>
            <w:r w:rsidR="007C455F" w:rsidRPr="00506C50">
              <w:rPr>
                <w:rFonts w:cstheme="minorHAnsi"/>
                <w:sz w:val="20"/>
                <w:szCs w:val="20"/>
              </w:rPr>
              <w:t>dejmuje liczby całkowite</w:t>
            </w:r>
          </w:p>
          <w:p w14:paraId="20FD7A4E" w14:textId="175CF9C0" w:rsidR="007C455F" w:rsidRPr="00506C50" w:rsidRDefault="00116942" w:rsidP="009813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proste zadania tekstowe z zastosowaniem </w:t>
            </w:r>
            <w:r w:rsidR="00037AC0">
              <w:rPr>
                <w:rFonts w:cstheme="minorHAnsi"/>
                <w:sz w:val="20"/>
                <w:szCs w:val="20"/>
              </w:rPr>
              <w:t xml:space="preserve">dodawania i </w:t>
            </w:r>
            <w:r w:rsidR="007C455F" w:rsidRPr="00506C50">
              <w:rPr>
                <w:rFonts w:cstheme="minorHAnsi"/>
                <w:sz w:val="20"/>
                <w:szCs w:val="20"/>
              </w:rPr>
              <w:t>odejmowania liczb całkowitych</w:t>
            </w:r>
          </w:p>
        </w:tc>
        <w:tc>
          <w:tcPr>
            <w:tcW w:w="2008" w:type="dxa"/>
          </w:tcPr>
          <w:p w14:paraId="3749D907" w14:textId="7A453F50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s</w:t>
            </w:r>
            <w:r w:rsidR="007C455F" w:rsidRPr="00506C50">
              <w:rPr>
                <w:rFonts w:cstheme="minorHAnsi"/>
                <w:sz w:val="20"/>
                <w:szCs w:val="20"/>
              </w:rPr>
              <w:t>tosuje</w:t>
            </w:r>
            <w:r w:rsidR="00CA3546">
              <w:rPr>
                <w:rFonts w:cstheme="minorHAnsi"/>
                <w:sz w:val="20"/>
                <w:szCs w:val="20"/>
              </w:rPr>
              <w:t xml:space="preserve"> </w:t>
            </w:r>
            <w:r w:rsidR="00037AC0">
              <w:rPr>
                <w:rFonts w:cstheme="minorHAnsi"/>
                <w:sz w:val="20"/>
                <w:szCs w:val="20"/>
              </w:rPr>
              <w:t xml:space="preserve">dodawanie i </w:t>
            </w:r>
            <w:r w:rsidR="007C455F" w:rsidRPr="00506C50">
              <w:rPr>
                <w:rFonts w:cstheme="minorHAnsi"/>
                <w:sz w:val="20"/>
                <w:szCs w:val="20"/>
              </w:rPr>
              <w:t>odejmowanie liczb całkowitych do rozwiązywania zadań</w:t>
            </w:r>
          </w:p>
        </w:tc>
        <w:tc>
          <w:tcPr>
            <w:tcW w:w="1971" w:type="dxa"/>
          </w:tcPr>
          <w:p w14:paraId="29F44551" w14:textId="5E534605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w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yjaśnia sposoby </w:t>
            </w:r>
            <w:r w:rsidR="00037AC0">
              <w:rPr>
                <w:rFonts w:cstheme="minorHAnsi"/>
                <w:sz w:val="20"/>
                <w:szCs w:val="20"/>
              </w:rPr>
              <w:t xml:space="preserve">dodawania i </w:t>
            </w:r>
            <w:r w:rsidR="007C455F" w:rsidRPr="00506C50">
              <w:rPr>
                <w:rFonts w:cstheme="minorHAnsi"/>
                <w:sz w:val="20"/>
                <w:szCs w:val="20"/>
              </w:rPr>
              <w:t>odejmowania liczb całkowitych</w:t>
            </w:r>
          </w:p>
          <w:p w14:paraId="5D6AA5D8" w14:textId="178A00C9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związane z </w:t>
            </w:r>
            <w:r w:rsidR="00024544">
              <w:rPr>
                <w:rFonts w:asciiTheme="minorHAnsi" w:hAnsiTheme="minorHAnsi" w:cstheme="minorHAnsi"/>
                <w:sz w:val="20"/>
                <w:szCs w:val="20"/>
              </w:rPr>
              <w:t xml:space="preserve">dodawaniem i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odejmowaniem liczb całkowitych</w:t>
            </w:r>
          </w:p>
          <w:p w14:paraId="2717C174" w14:textId="73F406FC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56545CC" w14:textId="1B777EF2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5FA2DA1B" w14:textId="77777777" w:rsidTr="0095752B">
        <w:tc>
          <w:tcPr>
            <w:tcW w:w="533" w:type="dxa"/>
            <w:vAlign w:val="center"/>
          </w:tcPr>
          <w:p w14:paraId="28DEC167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54.</w:t>
            </w:r>
          </w:p>
        </w:tc>
        <w:tc>
          <w:tcPr>
            <w:tcW w:w="2778" w:type="dxa"/>
            <w:vAlign w:val="center"/>
          </w:tcPr>
          <w:p w14:paraId="04AE6117" w14:textId="5C6BA407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Mnożenie i dzielenie liczb całkowitych</w:t>
            </w:r>
          </w:p>
        </w:tc>
        <w:tc>
          <w:tcPr>
            <w:tcW w:w="2454" w:type="dxa"/>
          </w:tcPr>
          <w:p w14:paraId="63B315C6" w14:textId="77777777" w:rsidR="00024544" w:rsidRPr="00506C50" w:rsidRDefault="00024544" w:rsidP="0002454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zasadę mnożenia i dzielenia liczb całkowitych</w:t>
            </w:r>
          </w:p>
          <w:p w14:paraId="30CF6C93" w14:textId="794091EB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545ACD7" w14:textId="1F25F3C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mnoży i dzieli liczby całkowite o jednakowych znakach </w:t>
            </w:r>
          </w:p>
          <w:p w14:paraId="2085063E" w14:textId="54B380DD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62AD1F2E" w14:textId="7F3FE998" w:rsidR="007C455F" w:rsidRPr="00024544" w:rsidRDefault="00116942" w:rsidP="0002454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mnoży i dzieli liczby całkowite o różnych znakach</w:t>
            </w:r>
          </w:p>
          <w:p w14:paraId="581A174F" w14:textId="79121C63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ustala znaki iloczynów i ilorazów </w:t>
            </w:r>
          </w:p>
          <w:p w14:paraId="2A4D2CE6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4951C97" w14:textId="20190576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ozwiązuje zadania </w:t>
            </w:r>
            <w:r w:rsidR="00CB592B">
              <w:rPr>
                <w:rFonts w:cstheme="minorHAnsi"/>
                <w:sz w:val="20"/>
                <w:szCs w:val="20"/>
              </w:rPr>
              <w:t xml:space="preserve">tekstowe dotyczące mnożenia i dzielenia liczb całkowitych </w:t>
            </w:r>
          </w:p>
          <w:p w14:paraId="75DCEFD3" w14:textId="46D80D5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średnie arytmetyczne kilku liczb całkowitych</w:t>
            </w:r>
          </w:p>
          <w:p w14:paraId="6DC04C1E" w14:textId="06D573CE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782BCD6" w14:textId="1E0ABAC9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 w:rsidRPr="00506C50">
              <w:rPr>
                <w:rFonts w:cstheme="minorHAnsi"/>
                <w:sz w:val="20"/>
                <w:szCs w:val="20"/>
              </w:rPr>
              <w:t xml:space="preserve"> </w:t>
            </w:r>
            <w:r w:rsidR="00CB592B">
              <w:rPr>
                <w:rFonts w:cstheme="minorHAnsi"/>
                <w:sz w:val="20"/>
                <w:szCs w:val="20"/>
              </w:rPr>
              <w:t>r</w:t>
            </w:r>
            <w:r w:rsidR="007C455F" w:rsidRPr="00506C50">
              <w:rPr>
                <w:rFonts w:cstheme="minorHAnsi"/>
                <w:sz w:val="20"/>
                <w:szCs w:val="20"/>
              </w:rPr>
              <w:t>ozwiązuje zadania problemowe z zastosowaniem poznanych działań na liczbach całkowityc</w:t>
            </w:r>
            <w:r w:rsidR="00CB592B">
              <w:rPr>
                <w:rFonts w:cstheme="minorHAnsi"/>
                <w:sz w:val="20"/>
                <w:szCs w:val="20"/>
              </w:rPr>
              <w:t>h</w:t>
            </w:r>
          </w:p>
          <w:p w14:paraId="7EF12A5F" w14:textId="1CAC7BE0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ustala znaki wyrażeń arytmetycznych</w:t>
            </w:r>
          </w:p>
          <w:p w14:paraId="05350F91" w14:textId="1F7A0B04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455F" w:rsidRPr="00506C50" w14:paraId="5A5BB212" w14:textId="77777777" w:rsidTr="000B025E">
        <w:tc>
          <w:tcPr>
            <w:tcW w:w="14220" w:type="dxa"/>
            <w:gridSpan w:val="7"/>
            <w:shd w:val="clear" w:color="auto" w:fill="B2A1C7" w:themeFill="accent4" w:themeFillTint="99"/>
          </w:tcPr>
          <w:p w14:paraId="4172560B" w14:textId="1541288C" w:rsidR="007C455F" w:rsidRPr="00506C50" w:rsidRDefault="007C455F" w:rsidP="007C45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DZIAŁ IX. W ŚWIECIE FIGUR PRZESTRZENNYCH</w:t>
            </w:r>
          </w:p>
        </w:tc>
      </w:tr>
      <w:tr w:rsidR="00037AC0" w:rsidRPr="00506C50" w14:paraId="53A07A90" w14:textId="77777777" w:rsidTr="0095752B">
        <w:tc>
          <w:tcPr>
            <w:tcW w:w="533" w:type="dxa"/>
            <w:vAlign w:val="center"/>
          </w:tcPr>
          <w:p w14:paraId="05963300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55.</w:t>
            </w:r>
          </w:p>
        </w:tc>
        <w:tc>
          <w:tcPr>
            <w:tcW w:w="2778" w:type="dxa"/>
            <w:vAlign w:val="center"/>
          </w:tcPr>
          <w:p w14:paraId="6E2F3DC5" w14:textId="22987CFA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Figury przestrzenne</w:t>
            </w:r>
          </w:p>
        </w:tc>
        <w:tc>
          <w:tcPr>
            <w:tcW w:w="2454" w:type="dxa"/>
          </w:tcPr>
          <w:p w14:paraId="37D26431" w14:textId="6E82F0D1" w:rsidR="007E0C40" w:rsidRDefault="007E17F8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rozpoznaje bryły</w:t>
            </w:r>
          </w:p>
          <w:p w14:paraId="2561A64E" w14:textId="30FEBE2C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B59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elementy budowy prostopadłościanu</w:t>
            </w:r>
          </w:p>
        </w:tc>
        <w:tc>
          <w:tcPr>
            <w:tcW w:w="2089" w:type="dxa"/>
          </w:tcPr>
          <w:p w14:paraId="5E7A38A5" w14:textId="6F63CE46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B592B">
              <w:rPr>
                <w:rFonts w:asciiTheme="minorHAnsi" w:hAnsiTheme="minorHAnsi" w:cstheme="minorHAnsi"/>
                <w:sz w:val="20"/>
                <w:szCs w:val="20"/>
              </w:rPr>
              <w:t xml:space="preserve"> potrafi wskazywać ściany, krawędzie i wierzchołki w figurach przestrzennych</w:t>
            </w:r>
          </w:p>
        </w:tc>
        <w:tc>
          <w:tcPr>
            <w:tcW w:w="2008" w:type="dxa"/>
          </w:tcPr>
          <w:p w14:paraId="3F1ED03D" w14:textId="675A98A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1C2793B2" w14:textId="358D0317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B592B">
              <w:rPr>
                <w:rFonts w:cstheme="minorHAnsi"/>
                <w:sz w:val="20"/>
                <w:szCs w:val="20"/>
              </w:rPr>
              <w:t xml:space="preserve"> potrafi z figur przestrzennych wyróżnić graniastosłupy i ostrosłupy</w:t>
            </w:r>
          </w:p>
        </w:tc>
        <w:tc>
          <w:tcPr>
            <w:tcW w:w="2387" w:type="dxa"/>
          </w:tcPr>
          <w:p w14:paraId="3559DDD8" w14:textId="3380C763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447749AB" w14:textId="77777777" w:rsidTr="0095752B">
        <w:tc>
          <w:tcPr>
            <w:tcW w:w="533" w:type="dxa"/>
            <w:vAlign w:val="center"/>
          </w:tcPr>
          <w:p w14:paraId="4E8AD103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56.</w:t>
            </w:r>
          </w:p>
        </w:tc>
        <w:tc>
          <w:tcPr>
            <w:tcW w:w="2778" w:type="dxa"/>
            <w:vAlign w:val="center"/>
          </w:tcPr>
          <w:p w14:paraId="3E812CBE" w14:textId="39E6CE3D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Prostopadłościany i ich siatki</w:t>
            </w:r>
          </w:p>
        </w:tc>
        <w:tc>
          <w:tcPr>
            <w:tcW w:w="2454" w:type="dxa"/>
          </w:tcPr>
          <w:p w14:paraId="64997934" w14:textId="662144C5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prostopadłościany i sześciany spośród figur przestrzennych</w:t>
            </w:r>
          </w:p>
          <w:p w14:paraId="14904434" w14:textId="225417C6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elementy budowy prostopadłościanów</w:t>
            </w:r>
          </w:p>
          <w:p w14:paraId="0FE5E6D8" w14:textId="68B3F9E2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w modelach prostopadłościanów ściany i krawędzie prostopadłe i równoległe</w:t>
            </w:r>
          </w:p>
          <w:p w14:paraId="7C7F8BE9" w14:textId="321DCF0E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w modelach prostopadłościanów krawędzie o jednakowej długości</w:t>
            </w:r>
          </w:p>
          <w:p w14:paraId="7C9E47E4" w14:textId="6AE9A947" w:rsidR="007C455F" w:rsidRPr="00506C50" w:rsidRDefault="007C455F" w:rsidP="007E17F8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4DFC3C4" w14:textId="5B13F195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siatki</w:t>
            </w:r>
          </w:p>
          <w:p w14:paraId="18AA6939" w14:textId="21BDEF55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sumy długości krawędzi prostopadłościanów i krawędzi sześcianów</w:t>
            </w:r>
          </w:p>
          <w:p w14:paraId="0F37E088" w14:textId="77777777" w:rsidR="007E17F8" w:rsidRPr="00506C50" w:rsidRDefault="007E17F8" w:rsidP="007E17F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siatki prostopadłościanów i sześcianów na podstawie modelu lub rysunku </w:t>
            </w:r>
          </w:p>
          <w:p w14:paraId="26A829A3" w14:textId="6810E2E9" w:rsidR="007E17F8" w:rsidRPr="00506C50" w:rsidRDefault="007E17F8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6B533CB3" w14:textId="1DC67D56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na siatce ściany prostopadłe i równoległe</w:t>
            </w:r>
          </w:p>
          <w:p w14:paraId="74DF4E5A" w14:textId="248E08A0" w:rsidR="007C455F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długość krawędzi sześcianu, znając sumę wszystkich </w:t>
            </w:r>
            <w:r w:rsidR="003724C0">
              <w:rPr>
                <w:rFonts w:asciiTheme="minorHAnsi" w:hAnsiTheme="minorHAnsi" w:cstheme="minorHAnsi"/>
                <w:sz w:val="20"/>
                <w:szCs w:val="20"/>
              </w:rPr>
              <w:t xml:space="preserve">jego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krawędzi</w:t>
            </w:r>
          </w:p>
          <w:p w14:paraId="71ECD6F7" w14:textId="3F1C6CE6" w:rsidR="003724C0" w:rsidRPr="00506C50" w:rsidRDefault="003724C0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rysuje siatki prostopadłościanów i sześcianów w odpowiedniej skali</w:t>
            </w:r>
          </w:p>
          <w:p w14:paraId="1745C8B3" w14:textId="631B7DF0" w:rsidR="007C455F" w:rsidRPr="00506C50" w:rsidRDefault="007C455F" w:rsidP="003724C0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1303DE04" w14:textId="77777777" w:rsidR="003724C0" w:rsidRPr="00506C50" w:rsidRDefault="003724C0" w:rsidP="003724C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z treścią dotyczące długości krawędzi prostopadłościanów i sześcianów</w:t>
            </w:r>
          </w:p>
          <w:p w14:paraId="6B314581" w14:textId="6EC008B2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C4454D5" w14:textId="343B2FE4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5F31A5AF" w14:textId="77777777" w:rsidTr="0095752B">
        <w:tc>
          <w:tcPr>
            <w:tcW w:w="533" w:type="dxa"/>
            <w:vAlign w:val="center"/>
          </w:tcPr>
          <w:p w14:paraId="2F51FA3E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57.</w:t>
            </w:r>
          </w:p>
        </w:tc>
        <w:tc>
          <w:tcPr>
            <w:tcW w:w="2778" w:type="dxa"/>
            <w:vAlign w:val="center"/>
          </w:tcPr>
          <w:p w14:paraId="76F9DD2F" w14:textId="36AEB288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powierzchni prostopadłościanu</w:t>
            </w:r>
          </w:p>
        </w:tc>
        <w:tc>
          <w:tcPr>
            <w:tcW w:w="2454" w:type="dxa"/>
          </w:tcPr>
          <w:p w14:paraId="33FB3634" w14:textId="408A8706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B59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zna jednostki pola powierzchni</w:t>
            </w:r>
          </w:p>
          <w:p w14:paraId="6ED40443" w14:textId="1D6AD85C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pole powierzchni sześcianu</w:t>
            </w:r>
          </w:p>
          <w:p w14:paraId="735D23BB" w14:textId="2BD231FB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powierzchni prostopadłościan</w:t>
            </w:r>
            <w:r w:rsidR="003724C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na podstawie jego siatki</w:t>
            </w:r>
            <w:r w:rsidR="003724C0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danych z zadania</w:t>
            </w:r>
          </w:p>
          <w:p w14:paraId="6AA74AE9" w14:textId="1676DF41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80B2F08" w14:textId="47878571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3724C0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oblicza pole powierzchni prostopadłości</w:t>
            </w:r>
            <w:r w:rsidR="001B4867">
              <w:rPr>
                <w:rFonts w:cstheme="minorHAnsi"/>
                <w:sz w:val="20"/>
                <w:szCs w:val="20"/>
              </w:rPr>
              <w:t>anu</w:t>
            </w:r>
            <w:r w:rsidR="007C455F">
              <w:rPr>
                <w:rFonts w:cstheme="minorHAnsi"/>
                <w:sz w:val="20"/>
                <w:szCs w:val="20"/>
              </w:rPr>
              <w:t>, którego boki są wyrażone długościami w różnych jednostkach</w:t>
            </w:r>
          </w:p>
        </w:tc>
        <w:tc>
          <w:tcPr>
            <w:tcW w:w="2008" w:type="dxa"/>
          </w:tcPr>
          <w:p w14:paraId="3018036C" w14:textId="548517C3" w:rsidR="007C455F" w:rsidRPr="00506C50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1B4867">
              <w:rPr>
                <w:rFonts w:cstheme="minorHAnsi"/>
                <w:sz w:val="20"/>
                <w:szCs w:val="20"/>
              </w:rPr>
              <w:t xml:space="preserve"> </w:t>
            </w:r>
            <w:r w:rsidR="007C455F">
              <w:rPr>
                <w:rFonts w:cstheme="minorHAnsi"/>
                <w:sz w:val="20"/>
                <w:szCs w:val="20"/>
              </w:rPr>
              <w:t>oblicza pole powierzchni prostopadłościanu</w:t>
            </w:r>
            <w:r w:rsidR="001B4867">
              <w:rPr>
                <w:rFonts w:cstheme="minorHAnsi"/>
                <w:sz w:val="20"/>
                <w:szCs w:val="20"/>
              </w:rPr>
              <w:t>,</w:t>
            </w:r>
            <w:r w:rsidR="007C455F">
              <w:rPr>
                <w:rFonts w:cstheme="minorHAnsi"/>
                <w:sz w:val="20"/>
                <w:szCs w:val="20"/>
              </w:rPr>
              <w:t xml:space="preserve"> znając zależności pomiędzy jego bokami</w:t>
            </w:r>
          </w:p>
        </w:tc>
        <w:tc>
          <w:tcPr>
            <w:tcW w:w="1971" w:type="dxa"/>
          </w:tcPr>
          <w:p w14:paraId="08C51184" w14:textId="03193568" w:rsidR="007C455F" w:rsidRDefault="00116942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455F">
              <w:rPr>
                <w:rFonts w:cstheme="minorHAnsi"/>
                <w:sz w:val="20"/>
                <w:szCs w:val="20"/>
              </w:rPr>
              <w:t xml:space="preserve"> oblicza długość krawędzi sześcianu</w:t>
            </w:r>
            <w:r w:rsidR="001B4867">
              <w:rPr>
                <w:rFonts w:cstheme="minorHAnsi"/>
                <w:sz w:val="20"/>
                <w:szCs w:val="20"/>
              </w:rPr>
              <w:t>,</w:t>
            </w:r>
            <w:r w:rsidR="007C455F">
              <w:rPr>
                <w:rFonts w:cstheme="minorHAnsi"/>
                <w:sz w:val="20"/>
                <w:szCs w:val="20"/>
              </w:rPr>
              <w:t xml:space="preserve"> znając jego pole powierzchni całkowitej</w:t>
            </w:r>
          </w:p>
          <w:p w14:paraId="244824F2" w14:textId="70B34540" w:rsidR="007C455F" w:rsidRPr="00E04076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EBE222A" w14:textId="28748D1B" w:rsidR="007C455F" w:rsidRPr="00506C50" w:rsidRDefault="001B4867" w:rsidP="007C45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oblicza długość krawędzi prostopadłościanu, znając jego pole powierzchni całkowitej oraz zależności pomiędzy jego bokami</w:t>
            </w:r>
          </w:p>
        </w:tc>
      </w:tr>
      <w:tr w:rsidR="00037AC0" w:rsidRPr="00506C50" w14:paraId="5F1B6EE0" w14:textId="77777777" w:rsidTr="0095752B">
        <w:tc>
          <w:tcPr>
            <w:tcW w:w="533" w:type="dxa"/>
            <w:vAlign w:val="center"/>
          </w:tcPr>
          <w:p w14:paraId="0EAE114E" w14:textId="77777777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58.</w:t>
            </w:r>
          </w:p>
        </w:tc>
        <w:tc>
          <w:tcPr>
            <w:tcW w:w="2778" w:type="dxa"/>
            <w:vAlign w:val="center"/>
          </w:tcPr>
          <w:p w14:paraId="46DA91EF" w14:textId="58FEBCF5" w:rsidR="007C455F" w:rsidRPr="00506C50" w:rsidRDefault="007C455F" w:rsidP="007C455F">
            <w:pPr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Graniastosłupy proste i ich siatki</w:t>
            </w:r>
          </w:p>
        </w:tc>
        <w:tc>
          <w:tcPr>
            <w:tcW w:w="2454" w:type="dxa"/>
          </w:tcPr>
          <w:p w14:paraId="4CFDE4F3" w14:textId="2BD4E03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graniastosłupa prostego</w:t>
            </w:r>
            <w:r w:rsidR="001B486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graniastosłupy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proste spośród figur przestrzennych</w:t>
            </w:r>
          </w:p>
          <w:p w14:paraId="75FCA755" w14:textId="6DC90EF5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elementy budowy graniastosłupa</w:t>
            </w:r>
          </w:p>
          <w:p w14:paraId="35DC3CDD" w14:textId="4AC3B21F" w:rsidR="007C455F" w:rsidRPr="00506C50" w:rsidRDefault="00116942" w:rsidP="00CB59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wskazuje w graniastosłupach krawędzie o jednakowej długoś</w:t>
            </w:r>
            <w:r w:rsidR="001B4867">
              <w:rPr>
                <w:rFonts w:asciiTheme="minorHAnsi" w:hAnsiTheme="minorHAnsi" w:cstheme="minorHAnsi"/>
                <w:sz w:val="20"/>
                <w:szCs w:val="20"/>
              </w:rPr>
              <w:t>ci</w:t>
            </w:r>
          </w:p>
          <w:p w14:paraId="4A1D6B4B" w14:textId="45FA154F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F03FDCF" w14:textId="0639622B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4867">
              <w:rPr>
                <w:rFonts w:asciiTheme="minorHAnsi" w:hAnsiTheme="minorHAnsi" w:cstheme="minorHAnsi"/>
                <w:sz w:val="20"/>
                <w:szCs w:val="20"/>
              </w:rPr>
              <w:t>nazywa odpowiednio graniastosłupy proste</w:t>
            </w:r>
          </w:p>
          <w:p w14:paraId="32F34134" w14:textId="2213B641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813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wskazuje w graniastosłupach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ściany i krawędzie prostopadłe i równoległe</w:t>
            </w:r>
          </w:p>
          <w:p w14:paraId="57313684" w14:textId="79B1A9D1" w:rsidR="007C455F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liczby ścian, wierzchołków, krawędzi graniastosłupów</w:t>
            </w:r>
          </w:p>
          <w:p w14:paraId="64A4D4B2" w14:textId="19860BC3" w:rsidR="001B4867" w:rsidRPr="00981360" w:rsidRDefault="001B4867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rozpoznaje siatki graniastosłupów</w:t>
            </w:r>
          </w:p>
          <w:p w14:paraId="65AA048B" w14:textId="0A8B5623" w:rsidR="007C455F" w:rsidRPr="007D6BEF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siatki graniastosłu</w:t>
            </w:r>
            <w:r w:rsidR="0098136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1B4867">
              <w:rPr>
                <w:rFonts w:asciiTheme="minorHAnsi" w:hAnsiTheme="minorHAnsi" w:cstheme="minorHAnsi"/>
                <w:sz w:val="20"/>
                <w:szCs w:val="20"/>
              </w:rPr>
              <w:t xml:space="preserve"> prostych</w:t>
            </w:r>
            <w:r w:rsidR="00505382">
              <w:rPr>
                <w:rFonts w:asciiTheme="minorHAnsi" w:hAnsiTheme="minorHAnsi" w:cstheme="minorHAnsi"/>
                <w:sz w:val="20"/>
                <w:szCs w:val="20"/>
              </w:rPr>
              <w:t xml:space="preserve"> w prostych</w:t>
            </w:r>
            <w:r w:rsidR="001B4867">
              <w:rPr>
                <w:rFonts w:asciiTheme="minorHAnsi" w:hAnsiTheme="minorHAnsi" w:cstheme="minorHAnsi"/>
                <w:sz w:val="20"/>
                <w:szCs w:val="20"/>
              </w:rPr>
              <w:t xml:space="preserve"> przykładach</w:t>
            </w:r>
          </w:p>
        </w:tc>
        <w:tc>
          <w:tcPr>
            <w:tcW w:w="2008" w:type="dxa"/>
          </w:tcPr>
          <w:p w14:paraId="467D42B4" w14:textId="11FDF52E" w:rsidR="007C455F" w:rsidRPr="001B4867" w:rsidRDefault="001B4867" w:rsidP="001B486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486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rysuje siatki graniastosłupów prostych</w:t>
            </w:r>
          </w:p>
        </w:tc>
        <w:tc>
          <w:tcPr>
            <w:tcW w:w="1971" w:type="dxa"/>
          </w:tcPr>
          <w:p w14:paraId="6B0DB0C2" w14:textId="5EB060DA" w:rsidR="001B4867" w:rsidRPr="00506C50" w:rsidRDefault="001B4867" w:rsidP="001B486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projektuje siatki graniastosłupów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podanej 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>skali</w:t>
            </w:r>
          </w:p>
          <w:p w14:paraId="4E74D70B" w14:textId="5D2B94C0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36AB129" w14:textId="6BF663E3" w:rsidR="007C455F" w:rsidRPr="00506C50" w:rsidRDefault="007C455F" w:rsidP="001B486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92AD91E" w14:textId="77777777" w:rsidTr="0095752B">
        <w:tc>
          <w:tcPr>
            <w:tcW w:w="533" w:type="dxa"/>
            <w:vAlign w:val="center"/>
          </w:tcPr>
          <w:p w14:paraId="72CEB65F" w14:textId="0FB84028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lastRenderedPageBreak/>
              <w:t>59.</w:t>
            </w:r>
          </w:p>
        </w:tc>
        <w:tc>
          <w:tcPr>
            <w:tcW w:w="2778" w:type="dxa"/>
            <w:vAlign w:val="center"/>
          </w:tcPr>
          <w:p w14:paraId="7F374834" w14:textId="19193EC4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Pole powierzchni graniastosłupa</w:t>
            </w:r>
          </w:p>
        </w:tc>
        <w:tc>
          <w:tcPr>
            <w:tcW w:w="2454" w:type="dxa"/>
          </w:tcPr>
          <w:p w14:paraId="06D9F01A" w14:textId="5101F5C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oblicza pola powierzchni graniastosłup</w:t>
            </w:r>
            <w:r w:rsidR="00505382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</w:p>
        </w:tc>
        <w:tc>
          <w:tcPr>
            <w:tcW w:w="2089" w:type="dxa"/>
          </w:tcPr>
          <w:p w14:paraId="138246CC" w14:textId="5A14A643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sposób obliczania pola powierzchni</w:t>
            </w:r>
            <w:r w:rsidR="00B33B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graniastosłupa prostego</w:t>
            </w:r>
          </w:p>
          <w:p w14:paraId="6EDD24A1" w14:textId="10C7BE62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sposób obliczania pola powierzchni graniastosłupa prostego jako pola jego siatki</w:t>
            </w:r>
          </w:p>
          <w:p w14:paraId="71DCB6A3" w14:textId="390F6F82" w:rsidR="007C455F" w:rsidRPr="00981360" w:rsidRDefault="00116942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oblicz</w:t>
            </w:r>
            <w:r w:rsidR="0098136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graniastosłupów prostych</w:t>
            </w:r>
          </w:p>
        </w:tc>
        <w:tc>
          <w:tcPr>
            <w:tcW w:w="2008" w:type="dxa"/>
          </w:tcPr>
          <w:p w14:paraId="727ABBA9" w14:textId="1ACAEB2D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 zadania tekstowe z zastosowaniem pól powierzchni graniastosłupów prostych</w:t>
            </w:r>
          </w:p>
          <w:p w14:paraId="3B5776F6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096D2E58" w14:textId="61856F11" w:rsidR="006C7B60" w:rsidRPr="00506C50" w:rsidRDefault="006C7B60" w:rsidP="006C7B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rozwiązuje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trudniejsze</w:t>
            </w:r>
            <w:r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zadania tekstowe z zastosowaniem pól powierzchni graniastosłupów prostych</w:t>
            </w:r>
          </w:p>
          <w:p w14:paraId="257B9D00" w14:textId="58AD3F95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242D67B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AC0" w:rsidRPr="00506C50" w14:paraId="239E3715" w14:textId="77777777" w:rsidTr="0095752B">
        <w:tc>
          <w:tcPr>
            <w:tcW w:w="533" w:type="dxa"/>
            <w:vAlign w:val="center"/>
          </w:tcPr>
          <w:p w14:paraId="28F5A203" w14:textId="59D10743" w:rsidR="007C455F" w:rsidRPr="00506C50" w:rsidRDefault="007C455F" w:rsidP="007C45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6C50">
              <w:rPr>
                <w:rFonts w:cstheme="minorHAnsi"/>
                <w:b/>
                <w:sz w:val="20"/>
                <w:szCs w:val="20"/>
              </w:rPr>
              <w:t>60.</w:t>
            </w:r>
          </w:p>
        </w:tc>
        <w:tc>
          <w:tcPr>
            <w:tcW w:w="2778" w:type="dxa"/>
            <w:vAlign w:val="center"/>
          </w:tcPr>
          <w:p w14:paraId="72551C5C" w14:textId="3D561413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  <w:r w:rsidRPr="00506C50">
              <w:rPr>
                <w:rFonts w:cstheme="minorHAnsi"/>
                <w:sz w:val="20"/>
                <w:szCs w:val="20"/>
              </w:rPr>
              <w:t>Ostrosłupy proste i ich siatki</w:t>
            </w:r>
          </w:p>
        </w:tc>
        <w:tc>
          <w:tcPr>
            <w:tcW w:w="2454" w:type="dxa"/>
          </w:tcPr>
          <w:p w14:paraId="34EC1B0F" w14:textId="20BD68ED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zna pojęcie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ostrosłupa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prostego</w:t>
            </w:r>
          </w:p>
          <w:p w14:paraId="2CB1B20D" w14:textId="625994D9" w:rsidR="00CB592B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9813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zna elementy budowy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 xml:space="preserve">ostrosłupa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prostego</w:t>
            </w:r>
          </w:p>
          <w:p w14:paraId="462DFC5E" w14:textId="01E5FAF1" w:rsidR="007C455F" w:rsidRPr="00B33B85" w:rsidRDefault="00116942" w:rsidP="00CB59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wyróżnia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 xml:space="preserve">ostrosłupy 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>proste spośród figur przestrzennych</w:t>
            </w:r>
          </w:p>
        </w:tc>
        <w:tc>
          <w:tcPr>
            <w:tcW w:w="2089" w:type="dxa"/>
          </w:tcPr>
          <w:p w14:paraId="2E6EC0F2" w14:textId="09DA3DDD" w:rsidR="007C455F" w:rsidRPr="00981360" w:rsidRDefault="00B33B85" w:rsidP="009813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nazywa odpowiednio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ostrosłup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prost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BA9C07" w14:textId="77777777" w:rsidR="007C455F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określa liczby ścian, wierzchołków, krawędzi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ostrosłupów</w:t>
            </w:r>
          </w:p>
          <w:p w14:paraId="5603B5E4" w14:textId="77777777" w:rsidR="00B33B85" w:rsidRDefault="00B33B85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wskazuje w ostrosłupach prostych krawędzie o jednakowej długości</w:t>
            </w:r>
          </w:p>
          <w:p w14:paraId="6D37813B" w14:textId="10F44E2A" w:rsidR="00B33B85" w:rsidRPr="00B33B85" w:rsidRDefault="00B33B85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rozpoznaje siatki ostrosłupów prostych</w:t>
            </w:r>
          </w:p>
        </w:tc>
        <w:tc>
          <w:tcPr>
            <w:tcW w:w="2008" w:type="dxa"/>
          </w:tcPr>
          <w:p w14:paraId="21146B04" w14:textId="4E8EB4FC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3B85">
              <w:rPr>
                <w:rFonts w:asciiTheme="minorHAnsi" w:hAnsiTheme="minorHAnsi" w:cstheme="minorHAnsi"/>
                <w:sz w:val="20"/>
                <w:szCs w:val="20"/>
              </w:rPr>
              <w:t>rysuje siatki ostrosłupów w prostych przypadkach</w:t>
            </w:r>
          </w:p>
          <w:p w14:paraId="0565A188" w14:textId="77777777" w:rsidR="007C455F" w:rsidRPr="00506C50" w:rsidRDefault="007C455F" w:rsidP="007C455F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499A68A" w14:textId="2D33779A" w:rsidR="007C455F" w:rsidRPr="00506C50" w:rsidRDefault="00116942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</w:t>
            </w:r>
            <w:r w:rsidR="007C455F" w:rsidRPr="00506C50">
              <w:rPr>
                <w:rFonts w:asciiTheme="minorHAnsi" w:hAnsiTheme="minorHAnsi" w:cstheme="minorHAnsi"/>
                <w:sz w:val="20"/>
                <w:szCs w:val="20"/>
              </w:rPr>
              <w:t xml:space="preserve"> rysuje siatki </w:t>
            </w:r>
            <w:r w:rsidR="007C455F">
              <w:rPr>
                <w:rFonts w:asciiTheme="minorHAnsi" w:hAnsiTheme="minorHAnsi" w:cstheme="minorHAnsi"/>
                <w:sz w:val="20"/>
                <w:szCs w:val="20"/>
              </w:rPr>
              <w:t>ostrosłupów</w:t>
            </w:r>
          </w:p>
          <w:p w14:paraId="26F2A3DE" w14:textId="77777777" w:rsidR="007C455F" w:rsidRPr="00506C50" w:rsidRDefault="007C455F" w:rsidP="007C45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5853DBC" w14:textId="47918576" w:rsidR="007C455F" w:rsidRPr="00B33B85" w:rsidRDefault="00B33B85" w:rsidP="007C45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33B85">
              <w:rPr>
                <w:rFonts w:asciiTheme="minorHAnsi" w:hAnsiTheme="minorHAnsi" w:cstheme="minorHAnsi"/>
                <w:sz w:val="20"/>
                <w:szCs w:val="20"/>
              </w:rPr>
              <w:t xml:space="preserve">- rozwiązuje skomplikowane zadania tekstowe dotyczące </w:t>
            </w:r>
            <w:r w:rsidRPr="00B33B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długości krawędzi ostrosłupów prostych</w:t>
            </w:r>
          </w:p>
        </w:tc>
      </w:tr>
    </w:tbl>
    <w:p w14:paraId="3A796051" w14:textId="77777777" w:rsidR="000D5390" w:rsidRPr="00506C50" w:rsidRDefault="000D5390" w:rsidP="000D5390">
      <w:pPr>
        <w:rPr>
          <w:rFonts w:cstheme="minorHAnsi"/>
          <w:sz w:val="20"/>
          <w:szCs w:val="20"/>
        </w:rPr>
      </w:pPr>
    </w:p>
    <w:p w14:paraId="5D70CE34" w14:textId="77777777" w:rsidR="000D5390" w:rsidRPr="00506C50" w:rsidRDefault="000D5390" w:rsidP="000D5390">
      <w:pPr>
        <w:rPr>
          <w:rFonts w:cstheme="minorHAnsi"/>
          <w:sz w:val="20"/>
          <w:szCs w:val="20"/>
        </w:rPr>
      </w:pPr>
    </w:p>
    <w:p w14:paraId="083353E7" w14:textId="77777777" w:rsidR="000D5390" w:rsidRPr="00506C50" w:rsidRDefault="000D5390" w:rsidP="00BE3541">
      <w:pPr>
        <w:rPr>
          <w:rFonts w:cstheme="minorHAnsi"/>
          <w:b/>
          <w:bCs/>
          <w:color w:val="746FB3"/>
          <w:sz w:val="20"/>
          <w:szCs w:val="20"/>
        </w:rPr>
      </w:pPr>
    </w:p>
    <w:p w14:paraId="2ABBA800" w14:textId="77777777" w:rsidR="00AB62E9" w:rsidRPr="00506C50" w:rsidRDefault="00AB62E9" w:rsidP="00BE3541">
      <w:pPr>
        <w:rPr>
          <w:rFonts w:cstheme="minorHAnsi"/>
          <w:b/>
          <w:bCs/>
          <w:color w:val="746FB3"/>
          <w:sz w:val="20"/>
          <w:szCs w:val="20"/>
        </w:rPr>
      </w:pPr>
    </w:p>
    <w:p w14:paraId="292B9819" w14:textId="77777777" w:rsidR="00BE3541" w:rsidRPr="00506C50" w:rsidRDefault="00BE3541" w:rsidP="00BE3541">
      <w:pPr>
        <w:rPr>
          <w:rFonts w:cstheme="minorHAnsi"/>
          <w:sz w:val="20"/>
          <w:szCs w:val="20"/>
        </w:rPr>
      </w:pPr>
    </w:p>
    <w:sectPr w:rsidR="00BE3541" w:rsidRPr="00506C50" w:rsidSect="00531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958D8" w14:textId="77777777" w:rsidR="00B12063" w:rsidRDefault="00B12063" w:rsidP="00285D6F">
      <w:pPr>
        <w:spacing w:after="0" w:line="240" w:lineRule="auto"/>
      </w:pPr>
      <w:r>
        <w:separator/>
      </w:r>
    </w:p>
  </w:endnote>
  <w:endnote w:type="continuationSeparator" w:id="0">
    <w:p w14:paraId="6F3D2E48" w14:textId="77777777" w:rsidR="00B12063" w:rsidRDefault="00B1206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4082B" w14:textId="77777777" w:rsidR="00B17971" w:rsidRDefault="00B179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CE68" w14:textId="18BA2079" w:rsidR="000D5390" w:rsidRDefault="000D539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0D5390" w:rsidRDefault="000D5390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BD11AB9" id="Łącznik prostoliniowy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677C4A34" w:rsidR="000D5390" w:rsidRDefault="000D5390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bookmarkStart w:id="0" w:name="_GoBack"/>
    <w:r w:rsidRPr="002679A6">
      <w:rPr>
        <w:sz w:val="18"/>
        <w:szCs w:val="18"/>
      </w:rPr>
      <w:t>Autor</w:t>
    </w:r>
    <w:r>
      <w:rPr>
        <w:sz w:val="18"/>
        <w:szCs w:val="18"/>
      </w:rPr>
      <w:t>ki</w:t>
    </w:r>
    <w:r w:rsidRPr="002679A6">
      <w:rPr>
        <w:sz w:val="18"/>
        <w:szCs w:val="18"/>
      </w:rPr>
      <w:t xml:space="preserve">: </w:t>
    </w:r>
    <w:r>
      <w:rPr>
        <w:sz w:val="18"/>
        <w:szCs w:val="18"/>
      </w:rPr>
      <w:t>Weronika Figurska-Zięba, Elżbieta Mrożek</w:t>
    </w:r>
  </w:p>
  <w:p w14:paraId="3920E8EE" w14:textId="64F71DBC" w:rsidR="000D5390" w:rsidRDefault="000D539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5B3D85"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bookmarkEnd w:id="0"/>
  <w:p w14:paraId="50DB704A" w14:textId="50F7EA42" w:rsidR="000D5390" w:rsidRPr="00425469" w:rsidRDefault="000D5390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74BA19AB" w:rsidR="000D5390" w:rsidRDefault="000D5390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B17971">
      <w:rPr>
        <w:noProof/>
      </w:rPr>
      <w:t>4</w:t>
    </w:r>
    <w:r>
      <w:fldChar w:fldCharType="end"/>
    </w:r>
  </w:p>
  <w:p w14:paraId="6F20841D" w14:textId="77777777" w:rsidR="000D5390" w:rsidRPr="00285D6F" w:rsidRDefault="000D5390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5FD17" w14:textId="77777777" w:rsidR="00B17971" w:rsidRDefault="00B17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E759E" w14:textId="77777777" w:rsidR="00B12063" w:rsidRDefault="00B12063" w:rsidP="00285D6F">
      <w:pPr>
        <w:spacing w:after="0" w:line="240" w:lineRule="auto"/>
      </w:pPr>
      <w:r>
        <w:separator/>
      </w:r>
    </w:p>
  </w:footnote>
  <w:footnote w:type="continuationSeparator" w:id="0">
    <w:p w14:paraId="0BA9D360" w14:textId="77777777" w:rsidR="00B12063" w:rsidRDefault="00B1206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9F703" w14:textId="77777777" w:rsidR="00B17971" w:rsidRDefault="00B179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FF06" w14:textId="77777777" w:rsidR="000D5390" w:rsidRDefault="000D5390" w:rsidP="005910D1">
    <w:pPr>
      <w:pStyle w:val="Nagwek"/>
      <w:tabs>
        <w:tab w:val="clear" w:pos="9072"/>
      </w:tabs>
      <w:ind w:left="-1418"/>
    </w:pPr>
  </w:p>
  <w:p w14:paraId="2163FC93" w14:textId="44BABFF0" w:rsidR="000D5390" w:rsidRDefault="000D5390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1EFA75D" wp14:editId="4788235B">
          <wp:simplePos x="0" y="0"/>
          <wp:positionH relativeFrom="column">
            <wp:posOffset>-726569</wp:posOffset>
          </wp:positionH>
          <wp:positionV relativeFrom="paragraph">
            <wp:posOffset>219710</wp:posOffset>
          </wp:positionV>
          <wp:extent cx="10685907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0D5390" w:rsidRDefault="000D5390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07045407" w:rsidR="000D5390" w:rsidRPr="005910D1" w:rsidRDefault="000D5390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 w punkt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 w:rsidR="008C3BFC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5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4D1A1" w14:textId="77777777" w:rsidR="00B17971" w:rsidRDefault="00B179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70D0"/>
    <w:multiLevelType w:val="hybridMultilevel"/>
    <w:tmpl w:val="64906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02ED3"/>
    <w:rsid w:val="000223C1"/>
    <w:rsid w:val="00024544"/>
    <w:rsid w:val="00037AC0"/>
    <w:rsid w:val="00047236"/>
    <w:rsid w:val="00054C64"/>
    <w:rsid w:val="00083BD5"/>
    <w:rsid w:val="000858CD"/>
    <w:rsid w:val="00091404"/>
    <w:rsid w:val="00095E32"/>
    <w:rsid w:val="000B025E"/>
    <w:rsid w:val="000C2CF6"/>
    <w:rsid w:val="000D5390"/>
    <w:rsid w:val="000F01D4"/>
    <w:rsid w:val="000F3D46"/>
    <w:rsid w:val="000F4609"/>
    <w:rsid w:val="001018AA"/>
    <w:rsid w:val="00105313"/>
    <w:rsid w:val="001161EF"/>
    <w:rsid w:val="00116942"/>
    <w:rsid w:val="00123900"/>
    <w:rsid w:val="001250E6"/>
    <w:rsid w:val="0012568D"/>
    <w:rsid w:val="001462E0"/>
    <w:rsid w:val="001611E7"/>
    <w:rsid w:val="00161BF9"/>
    <w:rsid w:val="00166174"/>
    <w:rsid w:val="00166F18"/>
    <w:rsid w:val="00167699"/>
    <w:rsid w:val="00170484"/>
    <w:rsid w:val="00186128"/>
    <w:rsid w:val="001924D6"/>
    <w:rsid w:val="00194CF1"/>
    <w:rsid w:val="001A2973"/>
    <w:rsid w:val="001B4867"/>
    <w:rsid w:val="001B50B3"/>
    <w:rsid w:val="001B78C0"/>
    <w:rsid w:val="001F3904"/>
    <w:rsid w:val="002023CA"/>
    <w:rsid w:val="00221DAB"/>
    <w:rsid w:val="00245DA5"/>
    <w:rsid w:val="00251CC7"/>
    <w:rsid w:val="002679A6"/>
    <w:rsid w:val="00270A61"/>
    <w:rsid w:val="00271E1A"/>
    <w:rsid w:val="00280725"/>
    <w:rsid w:val="00285D6F"/>
    <w:rsid w:val="002A02E0"/>
    <w:rsid w:val="002B452B"/>
    <w:rsid w:val="002E6291"/>
    <w:rsid w:val="002E7B26"/>
    <w:rsid w:val="002F16FD"/>
    <w:rsid w:val="002F1910"/>
    <w:rsid w:val="00317434"/>
    <w:rsid w:val="00320B6F"/>
    <w:rsid w:val="00321B40"/>
    <w:rsid w:val="003276D0"/>
    <w:rsid w:val="003402A8"/>
    <w:rsid w:val="003440DB"/>
    <w:rsid w:val="00347527"/>
    <w:rsid w:val="003572A4"/>
    <w:rsid w:val="003724C0"/>
    <w:rsid w:val="00372D42"/>
    <w:rsid w:val="00386810"/>
    <w:rsid w:val="00386984"/>
    <w:rsid w:val="003A5974"/>
    <w:rsid w:val="003A7A0F"/>
    <w:rsid w:val="003B1F74"/>
    <w:rsid w:val="003B56FB"/>
    <w:rsid w:val="003C6656"/>
    <w:rsid w:val="003E0490"/>
    <w:rsid w:val="003E056B"/>
    <w:rsid w:val="003F47E1"/>
    <w:rsid w:val="00424719"/>
    <w:rsid w:val="00425469"/>
    <w:rsid w:val="00435B7E"/>
    <w:rsid w:val="00452906"/>
    <w:rsid w:val="004545DD"/>
    <w:rsid w:val="00476E61"/>
    <w:rsid w:val="004A2047"/>
    <w:rsid w:val="004A6C52"/>
    <w:rsid w:val="004B68AE"/>
    <w:rsid w:val="004C1BEC"/>
    <w:rsid w:val="004E29C4"/>
    <w:rsid w:val="004E6D49"/>
    <w:rsid w:val="004F3DB2"/>
    <w:rsid w:val="004F5B15"/>
    <w:rsid w:val="00505382"/>
    <w:rsid w:val="00506631"/>
    <w:rsid w:val="00506C50"/>
    <w:rsid w:val="00511360"/>
    <w:rsid w:val="005313DC"/>
    <w:rsid w:val="00550D30"/>
    <w:rsid w:val="00557884"/>
    <w:rsid w:val="005910D1"/>
    <w:rsid w:val="005B33ED"/>
    <w:rsid w:val="005C3014"/>
    <w:rsid w:val="005D0678"/>
    <w:rsid w:val="005E6825"/>
    <w:rsid w:val="00602ABB"/>
    <w:rsid w:val="00604E6C"/>
    <w:rsid w:val="006103AA"/>
    <w:rsid w:val="00627301"/>
    <w:rsid w:val="006334AF"/>
    <w:rsid w:val="00665751"/>
    <w:rsid w:val="00672759"/>
    <w:rsid w:val="00675629"/>
    <w:rsid w:val="006868CE"/>
    <w:rsid w:val="00692002"/>
    <w:rsid w:val="006B5810"/>
    <w:rsid w:val="006B5F37"/>
    <w:rsid w:val="006B7499"/>
    <w:rsid w:val="006C7B60"/>
    <w:rsid w:val="006D3F9D"/>
    <w:rsid w:val="006F11C8"/>
    <w:rsid w:val="0070260D"/>
    <w:rsid w:val="00715294"/>
    <w:rsid w:val="00715470"/>
    <w:rsid w:val="007249CF"/>
    <w:rsid w:val="007337C4"/>
    <w:rsid w:val="00737206"/>
    <w:rsid w:val="007424BD"/>
    <w:rsid w:val="007577EF"/>
    <w:rsid w:val="00762CDF"/>
    <w:rsid w:val="00771183"/>
    <w:rsid w:val="00781677"/>
    <w:rsid w:val="00785216"/>
    <w:rsid w:val="007924C2"/>
    <w:rsid w:val="00793476"/>
    <w:rsid w:val="007A2005"/>
    <w:rsid w:val="007B3351"/>
    <w:rsid w:val="007B3CB5"/>
    <w:rsid w:val="007C31CE"/>
    <w:rsid w:val="007C455F"/>
    <w:rsid w:val="007D6BEF"/>
    <w:rsid w:val="007E0C40"/>
    <w:rsid w:val="007E17F8"/>
    <w:rsid w:val="007F2106"/>
    <w:rsid w:val="00804E2A"/>
    <w:rsid w:val="00817D5C"/>
    <w:rsid w:val="00823636"/>
    <w:rsid w:val="00827A17"/>
    <w:rsid w:val="0083378C"/>
    <w:rsid w:val="008526FF"/>
    <w:rsid w:val="008648E0"/>
    <w:rsid w:val="00867DB1"/>
    <w:rsid w:val="008830CA"/>
    <w:rsid w:val="00893E9E"/>
    <w:rsid w:val="008A1D12"/>
    <w:rsid w:val="008B6C44"/>
    <w:rsid w:val="008C2636"/>
    <w:rsid w:val="008C3BFC"/>
    <w:rsid w:val="008C6D6F"/>
    <w:rsid w:val="008E5152"/>
    <w:rsid w:val="008E6B83"/>
    <w:rsid w:val="008E7EE9"/>
    <w:rsid w:val="009030CE"/>
    <w:rsid w:val="00911DB9"/>
    <w:rsid w:val="00936228"/>
    <w:rsid w:val="0095752B"/>
    <w:rsid w:val="00981360"/>
    <w:rsid w:val="00983221"/>
    <w:rsid w:val="009836CB"/>
    <w:rsid w:val="009B3340"/>
    <w:rsid w:val="009B5E97"/>
    <w:rsid w:val="009C20E8"/>
    <w:rsid w:val="009E0F62"/>
    <w:rsid w:val="009E55F1"/>
    <w:rsid w:val="00A0244B"/>
    <w:rsid w:val="00A14449"/>
    <w:rsid w:val="00A30BA0"/>
    <w:rsid w:val="00A363DC"/>
    <w:rsid w:val="00A42CD1"/>
    <w:rsid w:val="00A55FE6"/>
    <w:rsid w:val="00A5798A"/>
    <w:rsid w:val="00A612BC"/>
    <w:rsid w:val="00A67E9D"/>
    <w:rsid w:val="00A71B5A"/>
    <w:rsid w:val="00A73B7A"/>
    <w:rsid w:val="00A84D24"/>
    <w:rsid w:val="00A874B4"/>
    <w:rsid w:val="00A93C7A"/>
    <w:rsid w:val="00AA3ACA"/>
    <w:rsid w:val="00AA7AB8"/>
    <w:rsid w:val="00AB62E9"/>
    <w:rsid w:val="00AC2C35"/>
    <w:rsid w:val="00AD50AA"/>
    <w:rsid w:val="00AD60BC"/>
    <w:rsid w:val="00AF29FA"/>
    <w:rsid w:val="00AF4C56"/>
    <w:rsid w:val="00AF6126"/>
    <w:rsid w:val="00B052AA"/>
    <w:rsid w:val="00B12063"/>
    <w:rsid w:val="00B17971"/>
    <w:rsid w:val="00B33B85"/>
    <w:rsid w:val="00B576B5"/>
    <w:rsid w:val="00B65F20"/>
    <w:rsid w:val="00B70C6A"/>
    <w:rsid w:val="00B73F0F"/>
    <w:rsid w:val="00B76708"/>
    <w:rsid w:val="00BC490D"/>
    <w:rsid w:val="00BD5E14"/>
    <w:rsid w:val="00BE3541"/>
    <w:rsid w:val="00BF7DE7"/>
    <w:rsid w:val="00C06B2A"/>
    <w:rsid w:val="00C146B2"/>
    <w:rsid w:val="00C5274B"/>
    <w:rsid w:val="00C63B86"/>
    <w:rsid w:val="00C71BA1"/>
    <w:rsid w:val="00C772FC"/>
    <w:rsid w:val="00CA1C29"/>
    <w:rsid w:val="00CA3546"/>
    <w:rsid w:val="00CA647C"/>
    <w:rsid w:val="00CA6FBB"/>
    <w:rsid w:val="00CB592B"/>
    <w:rsid w:val="00CC2F8E"/>
    <w:rsid w:val="00CC4968"/>
    <w:rsid w:val="00CD40B3"/>
    <w:rsid w:val="00CF1921"/>
    <w:rsid w:val="00D024E4"/>
    <w:rsid w:val="00D516B6"/>
    <w:rsid w:val="00D64CC2"/>
    <w:rsid w:val="00D6588B"/>
    <w:rsid w:val="00D83EEB"/>
    <w:rsid w:val="00D95FAC"/>
    <w:rsid w:val="00DB668B"/>
    <w:rsid w:val="00DC4FC3"/>
    <w:rsid w:val="00DD1280"/>
    <w:rsid w:val="00DD24FF"/>
    <w:rsid w:val="00DD2C2C"/>
    <w:rsid w:val="00DE4B42"/>
    <w:rsid w:val="00DF13A5"/>
    <w:rsid w:val="00E04076"/>
    <w:rsid w:val="00E07DBD"/>
    <w:rsid w:val="00E13F93"/>
    <w:rsid w:val="00E46C59"/>
    <w:rsid w:val="00E519A7"/>
    <w:rsid w:val="00E81BBE"/>
    <w:rsid w:val="00E97AE0"/>
    <w:rsid w:val="00EA60D6"/>
    <w:rsid w:val="00EC12C2"/>
    <w:rsid w:val="00EC2300"/>
    <w:rsid w:val="00EC7048"/>
    <w:rsid w:val="00ED55F2"/>
    <w:rsid w:val="00ED643E"/>
    <w:rsid w:val="00EE0663"/>
    <w:rsid w:val="00EF2F23"/>
    <w:rsid w:val="00F013C1"/>
    <w:rsid w:val="00F034B1"/>
    <w:rsid w:val="00F1163B"/>
    <w:rsid w:val="00F230A4"/>
    <w:rsid w:val="00F2739C"/>
    <w:rsid w:val="00F30B23"/>
    <w:rsid w:val="00F477FC"/>
    <w:rsid w:val="00F6565F"/>
    <w:rsid w:val="00F73056"/>
    <w:rsid w:val="00F766D3"/>
    <w:rsid w:val="00F90F8E"/>
    <w:rsid w:val="00FA695F"/>
    <w:rsid w:val="0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FC6131E4-DAD7-4377-9AC4-05157F9F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BE354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47527"/>
    <w:rPr>
      <w:color w:val="808080"/>
    </w:rPr>
  </w:style>
  <w:style w:type="character" w:customStyle="1" w:styleId="markedcontent">
    <w:name w:val="markedcontent"/>
    <w:basedOn w:val="Domylnaczcionkaakapitu"/>
    <w:rsid w:val="00AB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BAE6-A52B-4ADC-B428-236F6F15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5496</Words>
  <Characters>32981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1</cp:lastModifiedBy>
  <cp:revision>3</cp:revision>
  <dcterms:created xsi:type="dcterms:W3CDTF">2024-11-22T09:23:00Z</dcterms:created>
  <dcterms:modified xsi:type="dcterms:W3CDTF">2024-11-22T09:23:00Z</dcterms:modified>
</cp:coreProperties>
</file>